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F" w:rsidRPr="005053D7" w:rsidRDefault="00ED67A6" w:rsidP="009E69AA">
      <w:pPr>
        <w:tabs>
          <w:tab w:val="left" w:pos="4242"/>
        </w:tabs>
        <w:spacing w:before="120" w:line="360" w:lineRule="exact"/>
        <w:jc w:val="center"/>
        <w:rPr>
          <w:rFonts w:ascii="MS UI Gothic" w:eastAsia="MS UI Gothic" w:hAnsi="MS UI Gothic"/>
          <w:b/>
          <w:bCs/>
          <w:color w:val="000000"/>
          <w:kern w:val="0"/>
          <w:sz w:val="24"/>
        </w:rPr>
      </w:pPr>
      <w:r>
        <w:rPr>
          <w:rFonts w:ascii="MS UI Gothic" w:eastAsia="MS UI Gothic" w:hAnsi="MS UI Gothic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-443838</wp:posOffset>
                </wp:positionH>
                <wp:positionV relativeFrom="paragraph">
                  <wp:posOffset>38845</wp:posOffset>
                </wp:positionV>
                <wp:extent cx="6630283" cy="2146853"/>
                <wp:effectExtent l="19050" t="19050" r="18415" b="2540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283" cy="2146853"/>
                        </a:xfrm>
                        <a:prstGeom prst="plus">
                          <a:avLst>
                            <a:gd name="adj" fmla="val 875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0" o:spid="_x0000_s1026" type="#_x0000_t11" style="position:absolute;left:0;text-align:left;margin-left:-34.95pt;margin-top:3.05pt;width:522.05pt;height:16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" adj="1892" strokecolor="#365f91 [2404]" strokeweight="3pt">
                <v:stroke linestyle="thinThin"/>
                <v:textbox inset="5.85pt,.7pt,5.85pt,.7pt"/>
              </v:shape>
            </w:pict>
          </mc:Fallback>
        </mc:AlternateContent>
      </w:r>
      <w:r w:rsidR="00365108">
        <w:rPr>
          <w:rFonts w:ascii="MS UI Gothic" w:eastAsia="MS UI Gothic" w:hAnsi="MS UI Gothic" w:hint="eastAsia"/>
          <w:b/>
          <w:bCs/>
          <w:color w:val="000000"/>
          <w:kern w:val="0"/>
          <w:sz w:val="32"/>
          <w:szCs w:val="32"/>
        </w:rPr>
        <w:t xml:space="preserve">  </w:t>
      </w:r>
      <w:r w:rsidR="00E74172" w:rsidRPr="00E74172">
        <w:rPr>
          <w:rFonts w:ascii="MS UI Gothic" w:eastAsia="MS UI Gothic" w:hAnsi="MS UI Gothic" w:hint="eastAsia"/>
          <w:b/>
          <w:bCs/>
          <w:color w:val="000000"/>
          <w:kern w:val="0"/>
          <w:sz w:val="32"/>
          <w:szCs w:val="32"/>
        </w:rPr>
        <w:t>環境経営学会</w:t>
      </w:r>
      <w:r w:rsidR="0006206D" w:rsidRPr="005053D7">
        <w:rPr>
          <w:rFonts w:ascii="MS UI Gothic" w:eastAsia="MS UI Gothic" w:hAnsi="MS UI Gothic" w:hint="eastAsia"/>
          <w:b/>
          <w:bCs/>
          <w:color w:val="000000"/>
          <w:kern w:val="0"/>
          <w:sz w:val="32"/>
          <w:szCs w:val="32"/>
        </w:rPr>
        <w:t xml:space="preserve">シンポジウム　</w:t>
      </w:r>
      <w:r w:rsidR="00206C55">
        <w:rPr>
          <w:rFonts w:ascii="MS UI Gothic" w:eastAsia="MS UI Gothic" w:hAnsi="MS UI Gothic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365108">
        <w:rPr>
          <w:rFonts w:ascii="MS UI Gothic" w:eastAsia="MS UI Gothic" w:hAnsi="MS UI Gothic" w:hint="eastAsia"/>
          <w:b/>
          <w:bCs/>
          <w:color w:val="000000"/>
          <w:kern w:val="0"/>
          <w:sz w:val="32"/>
          <w:szCs w:val="32"/>
        </w:rPr>
        <w:t xml:space="preserve">  </w:t>
      </w:r>
      <w:r w:rsidR="0006206D" w:rsidRPr="005053D7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>☆</w:t>
      </w:r>
      <w:r w:rsidR="00206C55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 xml:space="preserve"> </w:t>
      </w:r>
      <w:r w:rsidR="0006206D" w:rsidRPr="005053D7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>エコプロダクツ２０１</w:t>
      </w:r>
      <w:r w:rsidR="0066618F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>５</w:t>
      </w:r>
      <w:r w:rsidR="0006206D" w:rsidRPr="005053D7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>同時開催</w:t>
      </w:r>
      <w:r w:rsidR="00206C55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 xml:space="preserve"> </w:t>
      </w:r>
      <w:r w:rsidR="00E42AB5">
        <w:rPr>
          <w:rFonts w:ascii="MS UI Gothic" w:eastAsia="MS UI Gothic" w:hAnsi="MS UI Gothic" w:hint="eastAsia"/>
          <w:b/>
          <w:bCs/>
          <w:color w:val="000000"/>
          <w:kern w:val="0"/>
          <w:sz w:val="24"/>
        </w:rPr>
        <w:t>☆</w:t>
      </w:r>
    </w:p>
    <w:p w:rsidR="008B22DE" w:rsidRPr="00CF2211" w:rsidRDefault="00ED67A6" w:rsidP="00506CD1">
      <w:pPr>
        <w:spacing w:beforeLines="50" w:before="152"/>
        <w:jc w:val="center"/>
        <w:rPr>
          <w:rFonts w:ascii="MS UI Gothic" w:eastAsia="MS UI Gothic" w:hAnsi="MS UI Gothic"/>
          <w:color w:val="000000"/>
          <w:kern w:val="0"/>
          <w:sz w:val="36"/>
          <w:szCs w:val="36"/>
          <w:u w:val="single"/>
        </w:rPr>
      </w:pPr>
      <w:r>
        <w:rPr>
          <w:rFonts w:ascii="MS UI Gothic" w:eastAsia="MS UI Gothic" w:hAnsi="MS UI Gothic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36CDD" wp14:editId="28B41555">
                <wp:simplePos x="0" y="0"/>
                <wp:positionH relativeFrom="column">
                  <wp:posOffset>-443837</wp:posOffset>
                </wp:positionH>
                <wp:positionV relativeFrom="paragraph">
                  <wp:posOffset>4390</wp:posOffset>
                </wp:positionV>
                <wp:extent cx="6605905" cy="610235"/>
                <wp:effectExtent l="0" t="0" r="4445" b="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610235"/>
                        </a:xfrm>
                        <a:prstGeom prst="hexagon">
                          <a:avLst>
                            <a:gd name="adj" fmla="val 24589"/>
                            <a:gd name="vf" fmla="val 1154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623FA" w:rsidRDefault="008623FA" w:rsidP="00704014">
                            <w:pPr>
                              <w:snapToGrid w:val="0"/>
                              <w:spacing w:line="420" w:lineRule="exact"/>
                              <w:ind w:leftChars="-280" w:left="-564" w:rightChars="-350" w:right="-705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23FA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ｻﾌﾟﾗｲﾁｪｰﾝ</w:t>
                            </w:r>
                            <w:r w:rsidRPr="008623FA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における</w:t>
                            </w:r>
                            <w:r w:rsidRPr="008623FA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ｻｽﾃｲﾅﾋﾞﾘﾃｨ</w:t>
                            </w:r>
                            <w:r w:rsidRPr="008623FA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をいかに高めるか</w:t>
                            </w:r>
                          </w:p>
                          <w:p w:rsidR="00B53DBD" w:rsidRPr="008623FA" w:rsidRDefault="008623FA" w:rsidP="008623FA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23F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「サプライチェーンの</w:t>
                            </w:r>
                            <w:r w:rsidRPr="008623F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ＣＳＲデューディリジェンス・ツール『</w:t>
                            </w:r>
                            <w:r w:rsidR="0070008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実践</w:t>
                            </w:r>
                            <w:r w:rsidRPr="008623F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編』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」の公開～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1" o:spid="_x0000_s1026" type="#_x0000_t9" style="position:absolute;left:0;text-align:left;margin-left:-34.95pt;margin-top:.35pt;width:520.1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" adj="491" fillcolor="#e36c0a [2409]" stroked="f">
                <v:textbox inset="1.86mm,.7pt,1.86mm,.7pt">
                  <w:txbxContent>
                    <w:p w:rsidR="008623FA" w:rsidRDefault="008623FA" w:rsidP="00704014">
                      <w:pPr>
                        <w:snapToGrid w:val="0"/>
                        <w:spacing w:line="420" w:lineRule="exact"/>
                        <w:ind w:leftChars="-280" w:left="-564" w:rightChars="-350" w:right="-705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23FA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ｻﾌﾟﾗｲﾁｪｰﾝ</w:t>
                      </w:r>
                      <w:r w:rsidRPr="008623FA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における</w:t>
                      </w:r>
                      <w:r w:rsidRPr="008623FA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ｻｽﾃｲﾅﾋﾞﾘﾃｨ</w:t>
                      </w:r>
                      <w:r w:rsidRPr="008623FA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をいかに高めるか</w:t>
                      </w:r>
                    </w:p>
                    <w:p w:rsidR="00B53DBD" w:rsidRPr="008623FA" w:rsidRDefault="008623FA" w:rsidP="008623FA">
                      <w:pPr>
                        <w:snapToGrid w:val="0"/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23F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「サプライチェーンの</w:t>
                      </w:r>
                      <w:r w:rsidRPr="008623F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ＣＳＲデューディリジェンス・ツール『</w:t>
                      </w:r>
                      <w:r w:rsidR="0070008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実践</w:t>
                      </w:r>
                      <w:r w:rsidRPr="008623F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編』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」の公開～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7A3C8A" wp14:editId="30713DCB">
                <wp:simplePos x="0" y="0"/>
                <wp:positionH relativeFrom="column">
                  <wp:posOffset>-675005</wp:posOffset>
                </wp:positionH>
                <wp:positionV relativeFrom="paragraph">
                  <wp:posOffset>153035</wp:posOffset>
                </wp:positionV>
                <wp:extent cx="7036435" cy="9843135"/>
                <wp:effectExtent l="0" t="0" r="0" b="571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9843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3DBD" w:rsidRDefault="00B53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-53.15pt;margin-top:12.05pt;width:554.05pt;height:775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" fillcolor="#b8cce4 [1300]" stroked="f">
                <v:fill opacity="46003f"/>
                <v:textbox inset="5.85pt,.7pt,5.85pt,.7pt">
                  <w:txbxContent>
                    <w:p w:rsidR="00B53DBD" w:rsidRDefault="00B53DBD"/>
                  </w:txbxContent>
                </v:textbox>
              </v:rect>
            </w:pict>
          </mc:Fallback>
        </mc:AlternateContent>
      </w:r>
    </w:p>
    <w:p w:rsidR="001A3FF1" w:rsidRPr="007B118C" w:rsidRDefault="00ED67A6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-213250</wp:posOffset>
                </wp:positionH>
                <wp:positionV relativeFrom="paragraph">
                  <wp:posOffset>86332</wp:posOffset>
                </wp:positionV>
                <wp:extent cx="6146359" cy="1248355"/>
                <wp:effectExtent l="0" t="0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359" cy="1248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3DBD" w:rsidRPr="00E94DF7" w:rsidRDefault="00B53DBD" w:rsidP="00035229">
                            <w:pPr>
                              <w:ind w:firstLineChars="100" w:firstLine="202"/>
                              <w:jc w:val="left"/>
                              <w:rPr>
                                <w:rFonts w:ascii="MS UI Gothic" w:eastAsia="MS UI Gothic" w:hAnsi="MS UI Gothic" w:cs="Courier New"/>
                                <w:b/>
                                <w:szCs w:val="22"/>
                              </w:rPr>
                            </w:pPr>
                            <w:r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現地法人の形で日本企業の海外進出（特にアジア）が続いています。しかし、進出先で人権・労働や環境などの問題でトラブルを抱え込む企業が増えています。このことは資材調達においても同様です。直接的な契約関係にない2次・3次の海外調達先で問題が起き</w:t>
                            </w:r>
                            <w:r w:rsidR="0066618F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ても</w:t>
                            </w:r>
                            <w:r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、遡って発注元（最終ブランド企業）の責任が厳しく問われます。</w:t>
                            </w:r>
                          </w:p>
                          <w:p w:rsidR="00B53DBD" w:rsidRPr="00E94DF7" w:rsidRDefault="00B53DBD" w:rsidP="00035229">
                            <w:pPr>
                              <w:ind w:firstLineChars="100" w:firstLine="202"/>
                              <w:jc w:val="left"/>
                              <w:rPr>
                                <w:rFonts w:ascii="MS UI Gothic" w:eastAsia="MS UI Gothic" w:hAnsi="MS UI Gothic" w:cs="Courier New"/>
                                <w:b/>
                                <w:szCs w:val="22"/>
                              </w:rPr>
                            </w:pPr>
                            <w:r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これを「サプライチェーンのCSR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リスク」と呼びますが、この問題の解決が</w:t>
                            </w:r>
                            <w:r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日本企業の持続的な企業価値の向上には不可欠です。そこで、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当学会が開発した昨年の「</w:t>
                            </w:r>
                            <w:r w:rsidR="00E94DF7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サプライチェーンの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ＣＳＲデューディリジェンス・ツール『認識編』」に</w:t>
                            </w:r>
                            <w:r w:rsid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続いて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、今</w:t>
                            </w:r>
                            <w:r w:rsidR="00E94DF7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年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は『実践編』を</w:t>
                            </w:r>
                            <w:r w:rsidR="00E94DF7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ご</w:t>
                            </w:r>
                            <w:r w:rsidR="009C32EA"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紹介し、皆様と議論したいと考えています</w:t>
                            </w:r>
                            <w:r w:rsidRPr="00E94DF7">
                              <w:rPr>
                                <w:rFonts w:ascii="MS UI Gothic" w:eastAsia="MS UI Gothic" w:hAnsi="MS UI Gothic" w:cs="Courier New" w:hint="eastAsia"/>
                                <w:b/>
                                <w:szCs w:val="22"/>
                              </w:rPr>
                              <w:t>。</w:t>
                            </w:r>
                          </w:p>
                          <w:p w:rsidR="00B53DBD" w:rsidRPr="00FB0E91" w:rsidRDefault="00B53DBD" w:rsidP="00412072">
                            <w:pPr>
                              <w:spacing w:line="200" w:lineRule="atLeast"/>
                              <w:ind w:firstLineChars="100" w:firstLine="202"/>
                              <w:rPr>
                                <w:rFonts w:ascii="ＭＳ Ｐゴシック" w:hAnsi="ＭＳ Ｐゴシック" w:cs="HG丸ｺﾞｼｯｸM-PRO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6.8pt;margin-top:6.8pt;width:483.95pt;height:9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" fillcolor="#fbd4b4 [1305]" stroked="f">
                <v:fill opacity="52428f"/>
                <v:textbox>
                  <w:txbxContent>
                    <w:p w:rsidR="00B53DBD" w:rsidRPr="00E94DF7" w:rsidRDefault="00B53DBD" w:rsidP="00035229">
                      <w:pPr>
                        <w:ind w:firstLineChars="100" w:firstLine="202"/>
                        <w:jc w:val="left"/>
                        <w:rPr>
                          <w:rFonts w:ascii="MS UI Gothic" w:eastAsia="MS UI Gothic" w:hAnsi="MS UI Gothic" w:cs="Courier New"/>
                          <w:b/>
                          <w:szCs w:val="22"/>
                        </w:rPr>
                      </w:pPr>
                      <w:r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現地法人の形で日本企業の海外進出（特にアジア）が続いています。しかし、進出先で人権・労働や環境などの問題でトラブルを抱え込む企業が増えています。このことは資材調達においても同様です。直接的な契約関係にない2次・3次の海外調達先で問題が起き</w:t>
                      </w:r>
                      <w:r w:rsidR="0066618F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ても</w:t>
                      </w:r>
                      <w:r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、遡って発注元（最終ブランド企業）の責任が厳しく問われます。</w:t>
                      </w:r>
                    </w:p>
                    <w:p w:rsidR="00B53DBD" w:rsidRPr="00E94DF7" w:rsidRDefault="00B53DBD" w:rsidP="00035229">
                      <w:pPr>
                        <w:ind w:firstLineChars="100" w:firstLine="202"/>
                        <w:jc w:val="left"/>
                        <w:rPr>
                          <w:rFonts w:ascii="MS UI Gothic" w:eastAsia="MS UI Gothic" w:hAnsi="MS UI Gothic" w:cs="Courier New"/>
                          <w:b/>
                          <w:szCs w:val="22"/>
                        </w:rPr>
                      </w:pPr>
                      <w:r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これを「サプライチェーンのCSR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リスク」と呼びますが、この問題の解決が</w:t>
                      </w:r>
                      <w:r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日本企業の持続的な企業価値の向上には不可欠です。そこで、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当学会が開発した昨年の「</w:t>
                      </w:r>
                      <w:r w:rsidR="00E94DF7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サプライチェーンの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ＣＳＲデューディリジェンス・ツール『認識編』」に</w:t>
                      </w:r>
                      <w:r w:rsid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続いて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、今</w:t>
                      </w:r>
                      <w:r w:rsidR="00E94DF7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年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は『実践編』を</w:t>
                      </w:r>
                      <w:r w:rsidR="00E94DF7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ご</w:t>
                      </w:r>
                      <w:r w:rsidR="009C32EA"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紹介し、皆様と議論したいと考えています</w:t>
                      </w:r>
                      <w:r w:rsidRPr="00E94DF7">
                        <w:rPr>
                          <w:rFonts w:ascii="MS UI Gothic" w:eastAsia="MS UI Gothic" w:hAnsi="MS UI Gothic" w:cs="Courier New" w:hint="eastAsia"/>
                          <w:b/>
                          <w:szCs w:val="22"/>
                        </w:rPr>
                        <w:t>。</w:t>
                      </w:r>
                    </w:p>
                    <w:p w:rsidR="00B53DBD" w:rsidRPr="00FB0E91" w:rsidRDefault="00B53DBD" w:rsidP="00412072">
                      <w:pPr>
                        <w:spacing w:line="200" w:lineRule="atLeast"/>
                        <w:ind w:firstLineChars="100" w:firstLine="202"/>
                        <w:rPr>
                          <w:rFonts w:ascii="ＭＳ Ｐゴシック" w:hAnsi="ＭＳ Ｐゴシック" w:cs="HG丸ｺﾞｼｯｸM-PRO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2DE" w:rsidRPr="007B118C" w:rsidRDefault="008B22DE">
      <w:pPr>
        <w:rPr>
          <w:rFonts w:ascii="MS UI Gothic" w:eastAsia="MS UI Gothic" w:hAnsi="MS UI Gothic"/>
        </w:rPr>
      </w:pPr>
    </w:p>
    <w:p w:rsidR="008B22DE" w:rsidRPr="007B118C" w:rsidRDefault="008B22DE">
      <w:pPr>
        <w:rPr>
          <w:rFonts w:ascii="MS UI Gothic" w:eastAsia="MS UI Gothic" w:hAnsi="MS UI Gothic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 w:rsidP="007760CC">
      <w:pPr>
        <w:jc w:val="center"/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313409">
      <w:pPr>
        <w:rPr>
          <w:rFonts w:ascii="MS UI Gothic" w:eastAsia="MS UI Gothic" w:hAnsi="MS UI Gothic"/>
          <w:color w:val="000000"/>
          <w:kern w:val="0"/>
          <w:szCs w:val="21"/>
        </w:rPr>
      </w:pPr>
      <w:r>
        <w:rPr>
          <w:rFonts w:ascii="MS UI Gothic" w:eastAsia="MS UI Gothic" w:hAnsi="MS UI Gothic"/>
          <w:noProof/>
          <w:color w:val="000000"/>
          <w:kern w:val="0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1EF5AA" wp14:editId="19C32C37">
                <wp:simplePos x="0" y="0"/>
                <wp:positionH relativeFrom="column">
                  <wp:posOffset>-292763</wp:posOffset>
                </wp:positionH>
                <wp:positionV relativeFrom="paragraph">
                  <wp:posOffset>142433</wp:posOffset>
                </wp:positionV>
                <wp:extent cx="6286600" cy="4738978"/>
                <wp:effectExtent l="0" t="0" r="19050" b="24130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600" cy="4738978"/>
                          <a:chOff x="1604" y="6070"/>
                          <a:chExt cx="8802" cy="5460"/>
                        </a:xfrm>
                      </wpg:grpSpPr>
                      <wps:wsp>
                        <wps:cNvPr id="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604" y="6070"/>
                            <a:ext cx="8802" cy="5460"/>
                          </a:xfrm>
                          <a:prstGeom prst="foldedCorner">
                            <a:avLst>
                              <a:gd name="adj" fmla="val 800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6198"/>
                            <a:ext cx="8061" cy="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DBD" w:rsidRPr="00112787" w:rsidRDefault="00B53DBD" w:rsidP="006A68ED">
                              <w:pPr>
                                <w:tabs>
                                  <w:tab w:val="left" w:pos="1008"/>
                                </w:tabs>
                                <w:spacing w:line="320" w:lineRule="exact"/>
                                <w:ind w:firstLineChars="234" w:firstLine="425"/>
                                <w:jc w:val="left"/>
                                <w:rPr>
                                  <w:rFonts w:ascii="MS UI Gothic" w:eastAsia="MS UI Gothic" w:hAnsi="MS UI Gothic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日</w:t>
                              </w:r>
                              <w:r w:rsidR="00AF6806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　時　：　２０１</w:t>
                              </w:r>
                              <w:r w:rsidR="00ED67A6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５</w:t>
                              </w:r>
                              <w:r w:rsidR="00AF6806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年１２月１２</w:t>
                              </w: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日（土）１３：３０～１６：３０　　会場：東京ビッグサイト会議棟６階　</w:t>
                              </w:r>
                              <w:r w:rsidR="00CD5345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６０５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会議</w:t>
                              </w: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室</w:t>
                              </w:r>
                            </w:p>
                            <w:p w:rsidR="00B53DBD" w:rsidRPr="00112787" w:rsidRDefault="00B53DBD" w:rsidP="00667A7F">
                              <w:pPr>
                                <w:tabs>
                                  <w:tab w:val="left" w:pos="1008"/>
                                </w:tabs>
                                <w:spacing w:line="320" w:lineRule="exact"/>
                                <w:ind w:firstLineChars="234" w:firstLine="425"/>
                                <w:jc w:val="left"/>
                                <w:rPr>
                                  <w:rFonts w:ascii="MS UI Gothic" w:eastAsia="MS UI Gothic" w:hAnsi="MS UI Gothic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主　催　： 認定特定非営利活動法人　環境経営学会　</w:t>
                              </w:r>
                            </w:p>
                            <w:p w:rsidR="00B53DBD" w:rsidRPr="00112787" w:rsidRDefault="00B53DBD" w:rsidP="00667A7F">
                              <w:pPr>
                                <w:tabs>
                                  <w:tab w:val="left" w:pos="1008"/>
                                </w:tabs>
                                <w:spacing w:line="320" w:lineRule="exact"/>
                                <w:ind w:firstLineChars="234" w:firstLine="425"/>
                                <w:jc w:val="left"/>
                                <w:rPr>
                                  <w:rFonts w:ascii="MS UI Gothic" w:eastAsia="MS UI Gothic" w:hAnsi="MS UI Gothic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協　賛 ： 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一般社団法人 グローバル・コンパクト・</w:t>
                              </w:r>
                              <w:r w:rsidR="00575B18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ネットワーク・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ジャパン</w:t>
                              </w:r>
                            </w:p>
                            <w:p w:rsidR="00B53DBD" w:rsidRPr="00112787" w:rsidRDefault="00B53DBD" w:rsidP="00667A7F">
                              <w:pPr>
                                <w:tabs>
                                  <w:tab w:val="left" w:pos="1008"/>
                                </w:tabs>
                                <w:spacing w:line="320" w:lineRule="exact"/>
                                <w:ind w:rightChars="-122" w:right="-246" w:firstLineChars="234" w:firstLine="425"/>
                                <w:jc w:val="left"/>
                                <w:rPr>
                                  <w:rFonts w:ascii="MS UI Gothic" w:eastAsia="MS UI Gothic" w:hAnsi="MS UI Gothic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助　成　： 独立行政法人 環境再生保全機構 地球環境基金</w:t>
                              </w:r>
                            </w:p>
                            <w:p w:rsidR="00B53DBD" w:rsidRDefault="00B53DBD" w:rsidP="00E42AB5">
                              <w:pPr>
                                <w:spacing w:line="160" w:lineRule="exact"/>
                                <w:ind w:firstLineChars="1700" w:firstLine="2417"/>
                                <w:rPr>
                                  <w:rFonts w:ascii="MS UI Gothic" w:eastAsia="MS UI Gothic" w:hAnsi="MS UI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B53DBD" w:rsidRPr="00E42AB5" w:rsidRDefault="00B53DBD" w:rsidP="00193E0E">
                              <w:pPr>
                                <w:spacing w:line="420" w:lineRule="exact"/>
                                <w:ind w:firstLineChars="1468" w:firstLine="3266"/>
                                <w:jc w:val="left"/>
                                <w:rPr>
                                  <w:rFonts w:ascii="MS UI Gothic" w:eastAsia="MS UI Gothic" w:hAnsi="MS UI Gothic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w:pPr>
                              <w:r w:rsidRPr="00E42AB5">
                                <w:rPr>
                                  <w:rFonts w:ascii="MS UI Gothic" w:eastAsia="MS UI Gothic" w:hAnsi="MS UI Gothic" w:hint="eastAsia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  <w:t xml:space="preserve">～ </w:t>
                              </w:r>
                              <w:r w:rsidRPr="00E42AB5">
                                <w:rPr>
                                  <w:rFonts w:ascii="MS UI Gothic" w:eastAsia="MS UI Gothic" w:hAnsi="MS UI Gothic" w:hint="eastAsia"/>
                                  <w:b/>
                                  <w:sz w:val="24"/>
                                </w:rPr>
                                <w:t xml:space="preserve">プログラム </w:t>
                              </w:r>
                              <w:r w:rsidRPr="00E42AB5">
                                <w:rPr>
                                  <w:rFonts w:ascii="MS UI Gothic" w:eastAsia="MS UI Gothic" w:hAnsi="MS UI Gothic" w:hint="eastAsia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  <w:t>～</w:t>
                              </w:r>
                            </w:p>
                            <w:p w:rsidR="00B53DBD" w:rsidRPr="00E42AB5" w:rsidRDefault="00B53DBD" w:rsidP="00E30BCE">
                              <w:pPr>
                                <w:tabs>
                                  <w:tab w:val="left" w:pos="1652"/>
                                  <w:tab w:val="left" w:pos="1960"/>
                                  <w:tab w:val="right" w:pos="8413"/>
                                </w:tabs>
                                <w:spacing w:line="400" w:lineRule="exact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16"/>
                                  <w:szCs w:val="16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１３：００～１３：３０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  <w:t>受　　付</w:t>
                              </w:r>
                            </w:p>
                            <w:p w:rsidR="00B53DBD" w:rsidRPr="00112787" w:rsidRDefault="00B53DBD" w:rsidP="00E30BCE">
                              <w:pPr>
                                <w:tabs>
                                  <w:tab w:val="left" w:pos="1936"/>
                                </w:tabs>
                                <w:spacing w:line="0" w:lineRule="atLeast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１３：３０～１３：３５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主催者挨拶   環境経営学会会長、ｻｽﾃﾅﾋﾞﾘﾃｨ日本ﾌｫｰﾗﾑ代表理事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後藤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敏彦</w:t>
                              </w:r>
                            </w:p>
                            <w:p w:rsidR="00B53DBD" w:rsidRPr="00112787" w:rsidRDefault="00B53DBD" w:rsidP="00E30BCE">
                              <w:pPr>
                                <w:tabs>
                                  <w:tab w:val="left" w:pos="1936"/>
                                  <w:tab w:val="right" w:pos="8647"/>
                                </w:tabs>
                                <w:spacing w:line="0" w:lineRule="atLeast"/>
                                <w:ind w:right="319"/>
                                <w:contextualSpacing/>
                                <w:rPr>
                                  <w:rFonts w:ascii="MS UI Gothic" w:eastAsia="MS UI Gothic" w:hAnsi="MS UI Gothic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１３：３５～１４：５５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基調講演</w:t>
                              </w:r>
                              <w:r w:rsidRPr="00112787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112787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6CD1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カルソニックカンセイのＣＳＲ経営元年</w:t>
                              </w:r>
                              <w:r w:rsidR="00506CD1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p w:rsidR="00B53DBD" w:rsidRPr="00112787" w:rsidRDefault="00C22461" w:rsidP="00313409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8749"/>
                                </w:tabs>
                                <w:spacing w:line="0" w:lineRule="atLeast"/>
                                <w:ind w:firstLineChars="1150" w:firstLine="2088"/>
                                <w:contextualSpacing/>
                                <w:jc w:val="left"/>
                                <w:rPr>
                                  <w:rFonts w:ascii="MS UI Gothic" w:eastAsia="MS UI Gothic" w:hAnsi="MS UI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カルソニックカンセイ</w:t>
                              </w:r>
                              <w:r w:rsidR="00FE30F6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㈱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75B18" w:rsidRPr="00575B18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コーポレートプランニング本部　</w:t>
                              </w:r>
                              <w:r w:rsidR="00575B18" w:rsidRPr="00575B18"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  <w:t>CSR</w:t>
                              </w:r>
                              <w:r w:rsidR="00575B18" w:rsidRPr="00575B18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推進リーダー</w:t>
                              </w:r>
                              <w:r w:rsidR="006C042C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534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伊地知</w:t>
                              </w:r>
                              <w:r w:rsidR="00B53DBD" w:rsidRPr="00112787">
                                <w:rPr>
                                  <w:rFonts w:ascii="MS UI Gothic" w:eastAsia="MS UI Gothic" w:hAnsi="MS UI Gothic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5B18">
                                <w:rPr>
                                  <w:rFonts w:ascii="MS UI Gothic" w:eastAsia="MS UI Gothic" w:hAnsi="MS UI Gothic" w:hint="eastAsia"/>
                                  <w:bCs/>
                                  <w:sz w:val="20"/>
                                  <w:szCs w:val="20"/>
                                </w:rPr>
                                <w:t>巧</w:t>
                              </w:r>
                              <w:r w:rsidR="00B53DBD" w:rsidRPr="00112787">
                                <w:rPr>
                                  <w:rFonts w:ascii="MS UI Gothic" w:eastAsia="MS UI Gothic" w:hAnsi="MS UI Gothic" w:hint="eastAsia"/>
                                  <w:bCs/>
                                  <w:sz w:val="20"/>
                                  <w:szCs w:val="20"/>
                                </w:rPr>
                                <w:t xml:space="preserve"> 氏</w:t>
                              </w:r>
                            </w:p>
                            <w:p w:rsidR="00B53DBD" w:rsidRPr="00112787" w:rsidRDefault="00575B18" w:rsidP="00E30BCE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8413"/>
                                </w:tabs>
                                <w:spacing w:line="0" w:lineRule="atLeast"/>
                                <w:ind w:firstLineChars="934" w:firstLine="1696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報告解説</w:t>
                              </w:r>
                              <w:r w:rsidR="00B53DBD"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： </w:t>
                              </w:r>
                              <w:r w:rsidR="00B53DBD" w:rsidRP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P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ＣＳＲデューディリジェンス・ツール『</w:t>
                              </w:r>
                              <w:r w:rsidR="00095FF6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実践</w:t>
                              </w:r>
                              <w:r w:rsidRP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編』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の狙いと概要</w:t>
                              </w:r>
                              <w:r w:rsidR="00B53DBD" w:rsidRPr="00575B18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:rsidR="00B53DBD" w:rsidRPr="00112787" w:rsidRDefault="00E94DF7" w:rsidP="00CD5345">
                              <w:pPr>
                                <w:tabs>
                                  <w:tab w:val="right" w:pos="1652"/>
                                  <w:tab w:val="left" w:pos="2020"/>
                                  <w:tab w:val="left" w:pos="8647"/>
                                </w:tabs>
                                <w:spacing w:line="0" w:lineRule="atLeast"/>
                                <w:ind w:right="-390" w:firstLineChars="1200" w:firstLine="2179"/>
                                <w:contextualSpacing/>
                                <w:rPr>
                                  <w:rFonts w:ascii="MS UI Gothic" w:eastAsia="MS UI Gothic" w:hAnsi="MS UI Gothic" w:cs="HG丸ｺﾞｼｯｸM-PRO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環境経営学会副会長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(株)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ニッセイ基礎研究所 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ESG研究室長</w:t>
                              </w:r>
                              <w:r w:rsidR="00B53DBD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CD534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75B18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川村</w:t>
                              </w:r>
                              <w:r w:rsidR="00B53DBD" w:rsidRPr="00112787">
                                <w:rPr>
                                  <w:rFonts w:ascii="MS UI Gothic" w:eastAsia="MS UI Gothic" w:hAnsi="MS UI Gothic" w:cs="HG丸ｺﾞｼｯｸM-PRO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53DBD" w:rsidRPr="00112787">
                                <w:rPr>
                                  <w:rFonts w:ascii="MS UI Gothic" w:eastAsia="MS UI Gothic" w:hAnsi="MS UI Gothic" w:cs="HG丸ｺﾞｼｯｸM-PRO" w:hint="eastAsia"/>
                                  <w:bCs/>
                                  <w:sz w:val="20"/>
                                  <w:szCs w:val="20"/>
                                </w:rPr>
                                <w:t>雅</w:t>
                              </w:r>
                              <w:r w:rsidR="00575B18">
                                <w:rPr>
                                  <w:rFonts w:ascii="MS UI Gothic" w:eastAsia="MS UI Gothic" w:hAnsi="MS UI Gothic" w:cs="HG丸ｺﾞｼｯｸM-PRO" w:hint="eastAsia"/>
                                  <w:bCs/>
                                  <w:sz w:val="20"/>
                                  <w:szCs w:val="20"/>
                                </w:rPr>
                                <w:t>彦</w:t>
                              </w:r>
                            </w:p>
                            <w:p w:rsidR="00B53DBD" w:rsidRDefault="00B53DBD" w:rsidP="00171AAB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9214"/>
                                </w:tabs>
                                <w:spacing w:line="0" w:lineRule="atLeast"/>
                                <w:ind w:right="-390" w:firstLineChars="100" w:firstLine="182"/>
                                <w:contextualSpacing/>
                                <w:rPr>
                                  <w:rFonts w:ascii="MS UI Gothic" w:eastAsia="MS UI Gothic" w:hAnsi="MS UI Gothic"/>
                                  <w:sz w:val="16"/>
                                  <w:szCs w:val="16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　　　　　　　　　　　　　　　　　</w:t>
                              </w:r>
                            </w:p>
                            <w:p w:rsidR="00B53DBD" w:rsidRPr="001322DA" w:rsidRDefault="00B53DBD" w:rsidP="005B1A70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9214"/>
                                </w:tabs>
                                <w:spacing w:line="0" w:lineRule="atLeast"/>
                                <w:ind w:right="-390" w:firstLineChars="1869" w:firstLine="3408"/>
                                <w:contextualSpacing/>
                                <w:rPr>
                                  <w:rFonts w:ascii="MS UI Gothic" w:eastAsia="MS UI Gothic" w:hAnsi="MS UI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>＜　休　　憩　＞</w:t>
                              </w:r>
                            </w:p>
                            <w:p w:rsidR="00B53DBD" w:rsidRDefault="00B53DBD" w:rsidP="00E30BCE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9214"/>
                                </w:tabs>
                                <w:spacing w:line="0" w:lineRule="atLeast"/>
                                <w:ind w:right="-390"/>
                                <w:contextualSpacing/>
                                <w:rPr>
                                  <w:rFonts w:ascii="MS UI Gothic" w:eastAsia="MS UI Gothic" w:hAnsi="MS UI Gothic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１５：１０～１６：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３０   パネルディスカッション</w:t>
                              </w:r>
                            </w:p>
                            <w:p w:rsidR="00B53DBD" w:rsidRPr="0078619E" w:rsidRDefault="00B53DBD" w:rsidP="0078619E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9214"/>
                                </w:tabs>
                                <w:spacing w:line="0" w:lineRule="atLeast"/>
                                <w:ind w:right="-390" w:firstLineChars="100" w:firstLine="182"/>
                                <w:contextualSpacing/>
                                <w:rPr>
                                  <w:rFonts w:ascii="MS UI Gothic" w:eastAsia="MS UI Gothic" w:hAnsi="MS UI Gothic" w:cs="HG丸ｺﾞｼｯｸM-PRO"/>
                                  <w:b/>
                                  <w:szCs w:val="22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　　　　　　　       </w:t>
                              </w:r>
                              <w:r w:rsidRPr="0078619E"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 xml:space="preserve"> テーマ　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 xml:space="preserve">：　</w:t>
                              </w:r>
                              <w:r w:rsidRPr="0078619E"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>サプライチェーン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>の</w:t>
                              </w:r>
                              <w:r w:rsidRPr="0078619E"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>CSR</w:t>
                              </w:r>
                              <w:r w:rsidR="00E30BCE">
                                <w:rPr>
                                  <w:rFonts w:ascii="MS UI Gothic" w:eastAsia="MS UI Gothic" w:hAnsi="MS UI Gothic" w:cs="HG丸ｺﾞｼｯｸM-PRO" w:hint="eastAsia"/>
                                  <w:b/>
                                  <w:szCs w:val="22"/>
                                </w:rPr>
                                <w:t>監査のあり方</w:t>
                              </w:r>
                            </w:p>
                            <w:p w:rsidR="00B53DBD" w:rsidRPr="00112787" w:rsidRDefault="00B53DBD" w:rsidP="00E30BCE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8413"/>
                                </w:tabs>
                                <w:spacing w:line="0" w:lineRule="atLeast"/>
                                <w:ind w:firstLineChars="934" w:firstLine="1696"/>
                                <w:contextualSpacing/>
                                <w:jc w:val="left"/>
                                <w:rPr>
                                  <w:rFonts w:ascii="MS UI Gothic" w:eastAsia="MS UI Gothic" w:hAnsi="MS UI Gothic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パネリスト：</w:t>
                              </w:r>
                            </w:p>
                            <w:p w:rsidR="00B53DBD" w:rsidRPr="00B53DBD" w:rsidRDefault="006C042C" w:rsidP="00FE30F6">
                              <w:pPr>
                                <w:pStyle w:val="ae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652"/>
                                  <w:tab w:val="left" w:pos="2020"/>
                                  <w:tab w:val="right" w:pos="8707"/>
                                </w:tabs>
                                <w:spacing w:line="0" w:lineRule="atLeast"/>
                                <w:ind w:leftChars="0" w:left="2127" w:hanging="284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カルソニックカンセイ</w:t>
                              </w:r>
                              <w:r w:rsidR="00700084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㈱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75B18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コーポレートプランニング本部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75B18"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  <w:t>CSR</w:t>
                              </w:r>
                              <w:r w:rsidRPr="00575B18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推進リーダー</w:t>
                              </w:r>
                              <w:r w:rsidR="00B53DBD" w:rsidRPr="00B53DBD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53DBD" w:rsidRPr="00B53DBD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伊地知</w:t>
                              </w:r>
                              <w:r w:rsidRPr="00112787">
                                <w:rPr>
                                  <w:rFonts w:ascii="MS UI Gothic" w:eastAsia="MS UI Gothic" w:hAnsi="MS UI Gothic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bCs/>
                                  <w:sz w:val="20"/>
                                  <w:szCs w:val="20"/>
                                </w:rPr>
                                <w:t>巧</w:t>
                              </w:r>
                              <w:r w:rsidR="00B53DBD" w:rsidRPr="00B53DBD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氏</w:t>
                              </w:r>
                            </w:p>
                            <w:p w:rsidR="00B53DBD" w:rsidRDefault="00DF408E" w:rsidP="00FE30F6">
                              <w:pPr>
                                <w:pStyle w:val="ae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652"/>
                                  <w:tab w:val="left" w:pos="2020"/>
                                  <w:tab w:val="right" w:pos="8707"/>
                                </w:tabs>
                                <w:spacing w:line="0" w:lineRule="atLeast"/>
                                <w:ind w:leftChars="0" w:left="2127" w:hanging="284"/>
                                <w:contextualSpacing/>
                                <w:jc w:val="left"/>
                                <w:rPr>
                                  <w:rFonts w:ascii="MS UI Gothic" w:eastAsia="MS UI Gothic" w:hAnsi="MS UI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バタゴニア日本支社  環境プログラム・ディレクター</w:t>
                              </w:r>
                              <w:r w:rsidR="00FE30F6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　 　　　　　　　　　　　　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>篠　健司　氏</w:t>
                              </w:r>
                              <w:r w:rsidR="00FE30F6">
                                <w:rPr>
                                  <w:rFonts w:ascii="MS UI Gothic" w:eastAsia="MS UI Gothic" w:hAnsi="MS UI Gothic" w:hint="eastAsia"/>
                                  <w:sz w:val="20"/>
                                  <w:szCs w:val="20"/>
                                </w:rPr>
                                <w:t xml:space="preserve">　　　　　　　　　</w:t>
                              </w:r>
                            </w:p>
                            <w:p w:rsidR="00B53DBD" w:rsidRPr="00112787" w:rsidRDefault="00FE30F6" w:rsidP="00FE30F6">
                              <w:pPr>
                                <w:pStyle w:val="ae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652"/>
                                  <w:tab w:val="left" w:pos="2020"/>
                                </w:tabs>
                                <w:spacing w:line="0" w:lineRule="atLeast"/>
                                <w:ind w:leftChars="0" w:left="2127" w:hanging="284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環境経営学会</w:t>
                              </w:r>
                              <w:r w:rsidR="0058531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会員</w:t>
                              </w:r>
                              <w:r w:rsidR="00095FF6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㈱シータス・ジェネラルプレス　CSR革新室</w:t>
                              </w:r>
                              <w:r w:rsidR="0058531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　顧問</w:t>
                              </w:r>
                              <w:r w:rsidR="00CD534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408E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 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山吹 善彦　</w:t>
                              </w:r>
                            </w:p>
                            <w:p w:rsidR="00B53DBD" w:rsidRDefault="00B53DBD" w:rsidP="00FE30F6">
                              <w:pPr>
                                <w:pStyle w:val="ae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652"/>
                                  <w:tab w:val="left" w:pos="2020"/>
                                  <w:tab w:val="right" w:pos="8413"/>
                                </w:tabs>
                                <w:spacing w:line="0" w:lineRule="atLeast"/>
                                <w:ind w:leftChars="0" w:left="2127" w:hanging="284"/>
                                <w:contextualSpacing/>
                                <w:jc w:val="left"/>
                                <w:rPr>
                                  <w:rFonts w:ascii="MS UI Gothic" w:eastAsia="MS UI Gothic" w:hAnsi="MS UI Gothic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環境経営学会副会長</w:t>
                              </w:r>
                              <w:r w:rsidR="00095FF6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700084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㈱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 xml:space="preserve">ニッセイ基礎研究所 </w:t>
                              </w:r>
                              <w:r w:rsidR="00585315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ESG研究室長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川村 雅彦</w:t>
                              </w:r>
                            </w:p>
                            <w:p w:rsidR="00B53DBD" w:rsidRPr="00FB0E91" w:rsidRDefault="00B53DBD" w:rsidP="00585315">
                              <w:pPr>
                                <w:tabs>
                                  <w:tab w:val="left" w:pos="1652"/>
                                  <w:tab w:val="left" w:pos="2020"/>
                                </w:tabs>
                                <w:spacing w:line="0" w:lineRule="atLeast"/>
                                <w:ind w:firstLineChars="934" w:firstLine="1696"/>
                                <w:contextualSpacing/>
                                <w:jc w:val="left"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ＭＳ 明朝" w:hint="eastAsia"/>
                                  <w:sz w:val="20"/>
                                  <w:szCs w:val="20"/>
                                </w:rPr>
                                <w:t>モデレーター：環境経営学会会長</w:t>
                              </w:r>
                              <w:r w:rsidR="00095FF6">
                                <w:rPr>
                                  <w:rFonts w:ascii="MS UI Gothic" w:eastAsia="MS UI Gothic" w:hAnsi="MS UI Gothic" w:cs="ＭＳ 明朝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ｻｽﾃﾅﾋﾞﾘﾃｨ日本ﾌｫｰﾗﾑ代表理事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後藤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敏彦</w:t>
                              </w:r>
                            </w:p>
                            <w:p w:rsidR="00B53DBD" w:rsidRPr="00FB6054" w:rsidRDefault="00B53DBD" w:rsidP="00585315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8413"/>
                                </w:tabs>
                                <w:spacing w:line="0" w:lineRule="atLeast"/>
                                <w:ind w:firstLineChars="1000" w:firstLine="1416"/>
                                <w:contextualSpacing/>
                                <w:rPr>
                                  <w:rFonts w:ascii="MS UI Gothic" w:eastAsia="MS UI Gothic" w:hAnsi="MS UI Gothic" w:cs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B53DBD" w:rsidRPr="00FB0E91" w:rsidRDefault="00B53DBD" w:rsidP="00585315">
                              <w:pPr>
                                <w:tabs>
                                  <w:tab w:val="left" w:pos="1652"/>
                                  <w:tab w:val="left" w:pos="2020"/>
                                  <w:tab w:val="right" w:pos="8413"/>
                                </w:tabs>
                                <w:spacing w:line="0" w:lineRule="atLeast"/>
                                <w:ind w:firstLineChars="934" w:firstLine="1696"/>
                                <w:contextualSpacing/>
                                <w:rPr>
                                  <w:rFonts w:ascii="MS UI Gothic" w:eastAsia="MS UI Gothic" w:hAnsi="MS UI Gothic" w:cs="HG丸ｺﾞｼｯｸM-PRO"/>
                                  <w:sz w:val="20"/>
                                  <w:szCs w:val="20"/>
                                </w:rPr>
                              </w:pP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【総合司会】　環境経営学会事務局長、(株)ジェムコ日本経営　顧問</w:t>
                              </w:r>
                              <w:r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12787">
                                <w:rPr>
                                  <w:rFonts w:ascii="MS UI Gothic" w:eastAsia="MS UI Gothic" w:hAnsi="MS UI Gothic" w:cs="HG丸ｺﾞｼｯｸM-PRO" w:hint="eastAsia"/>
                                  <w:sz w:val="20"/>
                                  <w:szCs w:val="20"/>
                                </w:rPr>
                                <w:t>中村 晴永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9" style="position:absolute;left:0;text-align:left;margin-left:-23.05pt;margin-top:11.2pt;width:495pt;height:373.15pt;z-index:251657216" coordorigin="1604,6070" coordsize="8802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8" o:spid="_x0000_s1030" type="#_x0000_t65" style="position:absolute;left:1604;top:6070;width:8802;height:5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rjcMA&#10;AADaAAAADwAAAGRycy9kb3ducmV2LnhtbESPQWvCQBSE74L/YXlCb7qxoJTUVUSQFtIiUQ89PrKv&#10;SWj2bcxuku2/7wpCj8PMfMNsdsE0YqDO1ZYVLBcJCOLC6ppLBdfLcf4CwnlkjY1lUvBLDnbb6WSD&#10;qbYj5zScfSkihF2KCirv21RKV1Rk0C1sSxy9b9sZ9FF2pdQdjhFuGvmcJGtpsOa4UGFLh4qKn3Nv&#10;FNiP29dbny2z03g8JPkYWhk+V0o9zcL+FYSn4P/Dj/a7VrCC+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KrjcMAAADaAAAADwAAAAAAAAAAAAAAAACYAgAAZHJzL2Rv&#10;d25yZXYueG1sUEsFBgAAAAAEAAQA9QAAAIgDAAAAAA==&#10;" adj="19870" fillcolor="white [3212]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2060;top:6198;width:8061;height:5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ce8YA&#10;AADaAAAADwAAAGRycy9kb3ducmV2LnhtbESPS2vDMBCE74H8B7GBXkItp9BQu1ZCmxLyuLR5XHpb&#10;rI1tYq2MpCbuv68KgRyHmfmGKea9acWFnG8sK5gkKQji0uqGKwXHw/LxBYQPyBpby6TglzzMZ8NB&#10;gbm2V97RZR8qESHsc1RQh9DlUvqyJoM+sR1x9E7WGQxRukpqh9cIN618StOpNNhwXKixo0VN5Xn/&#10;YxR8pguZjbfvH9/tZjdx6+x55b42Sj2M+rdXEIH6cA/f2mutYAr/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ce8YAAADaAAAADwAAAAAAAAAAAAAAAACYAgAAZHJz&#10;L2Rvd25yZXYueG1sUEsFBgAAAAAEAAQA9QAAAIsDAAAAAA==&#10;" filled="f" fillcolor="white [3212]" stroked="f">
                  <v:textbox>
                    <w:txbxContent>
                      <w:p w:rsidR="00B53DBD" w:rsidRPr="00112787" w:rsidRDefault="00B53DBD" w:rsidP="006A68ED">
                        <w:pPr>
                          <w:tabs>
                            <w:tab w:val="left" w:pos="1008"/>
                          </w:tabs>
                          <w:spacing w:line="320" w:lineRule="exact"/>
                          <w:ind w:firstLineChars="234" w:firstLine="425"/>
                          <w:jc w:val="left"/>
                          <w:rPr>
                            <w:rFonts w:ascii="MS UI Gothic" w:eastAsia="MS UI Gothic" w:hAnsi="MS UI Gothic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日</w:t>
                        </w:r>
                        <w:r w:rsidR="00AF6806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 xml:space="preserve">　時　：　２０１</w:t>
                        </w:r>
                        <w:r w:rsidR="00ED67A6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５</w:t>
                        </w:r>
                        <w:r w:rsidR="00AF6806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年１２月１２</w:t>
                        </w: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 xml:space="preserve">日（土）１３：３０～１６：３０　　会場：東京ビッグサイト会議棟６階　</w:t>
                        </w:r>
                        <w:r w:rsidR="00CD5345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６０５</w:t>
                        </w:r>
                        <w:r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会議</w:t>
                        </w: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室</w:t>
                        </w:r>
                      </w:p>
                      <w:p w:rsidR="00B53DBD" w:rsidRPr="00112787" w:rsidRDefault="00B53DBD" w:rsidP="00667A7F">
                        <w:pPr>
                          <w:tabs>
                            <w:tab w:val="left" w:pos="1008"/>
                          </w:tabs>
                          <w:spacing w:line="320" w:lineRule="exact"/>
                          <w:ind w:firstLineChars="234" w:firstLine="425"/>
                          <w:jc w:val="left"/>
                          <w:rPr>
                            <w:rFonts w:ascii="MS UI Gothic" w:eastAsia="MS UI Gothic" w:hAnsi="MS UI Gothic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 xml:space="preserve">主　催　： 認定特定非営利活動法人　環境経営学会　</w:t>
                        </w:r>
                      </w:p>
                      <w:p w:rsidR="00B53DBD" w:rsidRPr="00112787" w:rsidRDefault="00B53DBD" w:rsidP="00667A7F">
                        <w:pPr>
                          <w:tabs>
                            <w:tab w:val="left" w:pos="1008"/>
                          </w:tabs>
                          <w:spacing w:line="320" w:lineRule="exact"/>
                          <w:ind w:firstLineChars="234" w:firstLine="425"/>
                          <w:jc w:val="left"/>
                          <w:rPr>
                            <w:rFonts w:ascii="MS UI Gothic" w:eastAsia="MS UI Gothic" w:hAnsi="MS UI Gothic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 xml:space="preserve">協　賛 ： </w:t>
                        </w:r>
                        <w:r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一般社団法人 グローバル・コンパクト・</w:t>
                        </w:r>
                        <w:r w:rsidR="00575B18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ネットワーク・</w:t>
                        </w:r>
                        <w:r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ジャパン</w:t>
                        </w:r>
                      </w:p>
                      <w:p w:rsidR="00B53DBD" w:rsidRPr="00112787" w:rsidRDefault="00B53DBD" w:rsidP="00667A7F">
                        <w:pPr>
                          <w:tabs>
                            <w:tab w:val="left" w:pos="1008"/>
                          </w:tabs>
                          <w:spacing w:line="320" w:lineRule="exact"/>
                          <w:ind w:rightChars="-122" w:right="-246" w:firstLineChars="234" w:firstLine="425"/>
                          <w:jc w:val="left"/>
                          <w:rPr>
                            <w:rFonts w:ascii="MS UI Gothic" w:eastAsia="MS UI Gothic" w:hAnsi="MS UI Gothic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bCs/>
                            <w:iCs/>
                            <w:sz w:val="20"/>
                            <w:szCs w:val="20"/>
                          </w:rPr>
                          <w:t>助　成　： 独立行政法人 環境再生保全機構 地球環境基金</w:t>
                        </w:r>
                      </w:p>
                      <w:p w:rsidR="00B53DBD" w:rsidRDefault="00B53DBD" w:rsidP="00E42AB5">
                        <w:pPr>
                          <w:spacing w:line="160" w:lineRule="exact"/>
                          <w:ind w:firstLineChars="1700" w:firstLine="2417"/>
                          <w:rPr>
                            <w:rFonts w:ascii="MS UI Gothic" w:eastAsia="MS UI Gothic" w:hAnsi="MS UI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B53DBD" w:rsidRPr="00E42AB5" w:rsidRDefault="00B53DBD" w:rsidP="00193E0E">
                        <w:pPr>
                          <w:spacing w:line="420" w:lineRule="exact"/>
                          <w:ind w:firstLineChars="1468" w:firstLine="3266"/>
                          <w:jc w:val="left"/>
                          <w:rPr>
                            <w:rFonts w:ascii="MS UI Gothic" w:eastAsia="MS UI Gothic" w:hAnsi="MS UI Gothic"/>
                            <w:b/>
                            <w:bCs/>
                            <w:i/>
                            <w:iCs/>
                            <w:sz w:val="24"/>
                          </w:rPr>
                        </w:pPr>
                        <w:r w:rsidRPr="00E42AB5">
                          <w:rPr>
                            <w:rFonts w:ascii="MS UI Gothic" w:eastAsia="MS UI Gothic" w:hAnsi="MS UI Gothic" w:hint="eastAsia"/>
                            <w:b/>
                            <w:bCs/>
                            <w:i/>
                            <w:iCs/>
                            <w:sz w:val="24"/>
                          </w:rPr>
                          <w:t xml:space="preserve">～ </w:t>
                        </w:r>
                        <w:r w:rsidRPr="00E42AB5">
                          <w:rPr>
                            <w:rFonts w:ascii="MS UI Gothic" w:eastAsia="MS UI Gothic" w:hAnsi="MS UI Gothic" w:hint="eastAsia"/>
                            <w:b/>
                            <w:sz w:val="24"/>
                          </w:rPr>
                          <w:t xml:space="preserve">プログラム </w:t>
                        </w:r>
                        <w:r w:rsidRPr="00E42AB5">
                          <w:rPr>
                            <w:rFonts w:ascii="MS UI Gothic" w:eastAsia="MS UI Gothic" w:hAnsi="MS UI Gothic" w:hint="eastAsia"/>
                            <w:b/>
                            <w:bCs/>
                            <w:i/>
                            <w:iCs/>
                            <w:sz w:val="24"/>
                          </w:rPr>
                          <w:t>～</w:t>
                        </w:r>
                      </w:p>
                      <w:p w:rsidR="00B53DBD" w:rsidRPr="00E42AB5" w:rsidRDefault="00B53DBD" w:rsidP="00E30BCE">
                        <w:pPr>
                          <w:tabs>
                            <w:tab w:val="left" w:pos="1652"/>
                            <w:tab w:val="left" w:pos="1960"/>
                            <w:tab w:val="right" w:pos="8413"/>
                          </w:tabs>
                          <w:spacing w:line="400" w:lineRule="exact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16"/>
                            <w:szCs w:val="16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１３：００～１３：３０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  <w:t>受　　付</w:t>
                        </w:r>
                      </w:p>
                      <w:p w:rsidR="00B53DBD" w:rsidRPr="00112787" w:rsidRDefault="00B53DBD" w:rsidP="00E30BCE">
                        <w:pPr>
                          <w:tabs>
                            <w:tab w:val="left" w:pos="1936"/>
                          </w:tabs>
                          <w:spacing w:line="0" w:lineRule="atLeast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１３：３０～１３：３５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主催者挨拶   環境経営学会会長、ｻｽﾃﾅﾋﾞﾘﾃｨ日本ﾌｫｰﾗﾑ代表理事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後藤</w:t>
                        </w:r>
                        <w:r w:rsidRPr="00112787"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  <w:t xml:space="preserve"> 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敏彦</w:t>
                        </w:r>
                      </w:p>
                      <w:p w:rsidR="00B53DBD" w:rsidRPr="00112787" w:rsidRDefault="00B53DBD" w:rsidP="00E30BCE">
                        <w:pPr>
                          <w:tabs>
                            <w:tab w:val="left" w:pos="1936"/>
                            <w:tab w:val="right" w:pos="8647"/>
                          </w:tabs>
                          <w:spacing w:line="0" w:lineRule="atLeast"/>
                          <w:ind w:right="319"/>
                          <w:contextualSpacing/>
                          <w:rPr>
                            <w:rFonts w:ascii="MS UI Gothic" w:eastAsia="MS UI Gothic" w:hAnsi="MS UI Gothic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１３：３５～１４：５５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基調講演</w:t>
                        </w:r>
                        <w:r w:rsidRPr="00112787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 w:rsidRPr="00112787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06CD1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「</w:t>
                        </w:r>
                        <w:r w:rsid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カルソニックカンセイのＣＳＲ経営元年</w:t>
                        </w:r>
                        <w:r w:rsidR="00506CD1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　　　　　　　　　　　　　　　　　　　　　　　　　　　　　　</w:t>
                        </w:r>
                      </w:p>
                      <w:p w:rsidR="00B53DBD" w:rsidRPr="00112787" w:rsidRDefault="00C22461" w:rsidP="00313409">
                        <w:pPr>
                          <w:tabs>
                            <w:tab w:val="left" w:pos="1652"/>
                            <w:tab w:val="left" w:pos="2020"/>
                            <w:tab w:val="right" w:pos="8749"/>
                          </w:tabs>
                          <w:spacing w:line="0" w:lineRule="atLeast"/>
                          <w:ind w:firstLineChars="1150" w:firstLine="2088"/>
                          <w:contextualSpacing/>
                          <w:jc w:val="left"/>
                          <w:rPr>
                            <w:rFonts w:ascii="MS UI Gothic" w:eastAsia="MS UI Gothic" w:hAnsi="MS UI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カルソニックカンセイ</w:t>
                        </w:r>
                        <w:r w:rsidR="00FE30F6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㈱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75B18" w:rsidRPr="00575B18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コーポレートプランニング本部　</w:t>
                        </w:r>
                        <w:r w:rsidR="00575B18" w:rsidRPr="00575B18"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  <w:t>CSR</w:t>
                        </w:r>
                        <w:r w:rsidR="00575B18" w:rsidRPr="00575B18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推進リーダー</w:t>
                        </w:r>
                        <w:r w:rsidR="006C042C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CD534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伊地知</w:t>
                        </w:r>
                        <w:r w:rsidR="00B53DBD" w:rsidRPr="00112787">
                          <w:rPr>
                            <w:rFonts w:ascii="MS UI Gothic" w:eastAsia="MS UI Gothic" w:hAnsi="MS UI Gothic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575B18">
                          <w:rPr>
                            <w:rFonts w:ascii="MS UI Gothic" w:eastAsia="MS UI Gothic" w:hAnsi="MS UI Gothic" w:hint="eastAsia"/>
                            <w:bCs/>
                            <w:sz w:val="20"/>
                            <w:szCs w:val="20"/>
                          </w:rPr>
                          <w:t>巧</w:t>
                        </w:r>
                        <w:r w:rsidR="00B53DBD" w:rsidRPr="00112787">
                          <w:rPr>
                            <w:rFonts w:ascii="MS UI Gothic" w:eastAsia="MS UI Gothic" w:hAnsi="MS UI Gothic" w:hint="eastAsia"/>
                            <w:bCs/>
                            <w:sz w:val="20"/>
                            <w:szCs w:val="20"/>
                          </w:rPr>
                          <w:t xml:space="preserve"> 氏</w:t>
                        </w:r>
                      </w:p>
                      <w:p w:rsidR="00B53DBD" w:rsidRPr="00112787" w:rsidRDefault="00575B18" w:rsidP="00E30BCE">
                        <w:pPr>
                          <w:tabs>
                            <w:tab w:val="left" w:pos="1652"/>
                            <w:tab w:val="left" w:pos="2020"/>
                            <w:tab w:val="right" w:pos="8413"/>
                          </w:tabs>
                          <w:spacing w:line="0" w:lineRule="atLeast"/>
                          <w:ind w:firstLineChars="934" w:firstLine="1696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報告解説</w:t>
                        </w:r>
                        <w:r w:rsidR="00B53DBD"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： </w:t>
                        </w:r>
                        <w:r w:rsidR="00B53DBD" w:rsidRP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「</w:t>
                        </w:r>
                        <w:r w:rsidRP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ＣＳＲデューディリジェンス・ツール『</w:t>
                        </w:r>
                        <w:r w:rsidR="00095FF6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実践</w:t>
                        </w:r>
                        <w:r w:rsidRP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編』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の狙いと概要</w:t>
                        </w:r>
                        <w:r w:rsidR="00B53DBD" w:rsidRPr="00575B18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:rsidR="00B53DBD" w:rsidRPr="00112787" w:rsidRDefault="00E94DF7" w:rsidP="00CD5345">
                        <w:pPr>
                          <w:tabs>
                            <w:tab w:val="right" w:pos="1652"/>
                            <w:tab w:val="left" w:pos="2020"/>
                            <w:tab w:val="left" w:pos="8647"/>
                          </w:tabs>
                          <w:spacing w:line="0" w:lineRule="atLeast"/>
                          <w:ind w:right="-390" w:firstLineChars="1200" w:firstLine="2179"/>
                          <w:contextualSpacing/>
                          <w:rPr>
                            <w:rFonts w:ascii="MS UI Gothic" w:eastAsia="MS UI Gothic" w:hAnsi="MS UI Gothic" w:cs="HG丸ｺﾞｼｯｸM-PRO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環境経営学会副会長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、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(株)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ニッセイ基礎研究所 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ESG研究室長</w:t>
                        </w:r>
                        <w:r w:rsidR="00B53DBD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CD534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75B18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川村</w:t>
                        </w:r>
                        <w:r w:rsidR="00B53DBD" w:rsidRPr="00112787">
                          <w:rPr>
                            <w:rFonts w:ascii="MS UI Gothic" w:eastAsia="MS UI Gothic" w:hAnsi="MS UI Gothic" w:cs="HG丸ｺﾞｼｯｸM-PRO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53DBD" w:rsidRPr="00112787">
                          <w:rPr>
                            <w:rFonts w:ascii="MS UI Gothic" w:eastAsia="MS UI Gothic" w:hAnsi="MS UI Gothic" w:cs="HG丸ｺﾞｼｯｸM-PRO" w:hint="eastAsia"/>
                            <w:bCs/>
                            <w:sz w:val="20"/>
                            <w:szCs w:val="20"/>
                          </w:rPr>
                          <w:t>雅</w:t>
                        </w:r>
                        <w:r w:rsidR="00575B18">
                          <w:rPr>
                            <w:rFonts w:ascii="MS UI Gothic" w:eastAsia="MS UI Gothic" w:hAnsi="MS UI Gothic" w:cs="HG丸ｺﾞｼｯｸM-PRO" w:hint="eastAsia"/>
                            <w:bCs/>
                            <w:sz w:val="20"/>
                            <w:szCs w:val="20"/>
                          </w:rPr>
                          <w:t>彦</w:t>
                        </w:r>
                      </w:p>
                      <w:p w:rsidR="00B53DBD" w:rsidRDefault="00B53DBD" w:rsidP="00171AAB">
                        <w:pPr>
                          <w:tabs>
                            <w:tab w:val="left" w:pos="1652"/>
                            <w:tab w:val="left" w:pos="2020"/>
                            <w:tab w:val="right" w:pos="9214"/>
                          </w:tabs>
                          <w:spacing w:line="0" w:lineRule="atLeast"/>
                          <w:ind w:right="-390" w:firstLineChars="100" w:firstLine="182"/>
                          <w:contextualSpacing/>
                          <w:rPr>
                            <w:rFonts w:ascii="MS UI Gothic" w:eastAsia="MS UI Gothic" w:hAnsi="MS UI Gothic"/>
                            <w:sz w:val="16"/>
                            <w:szCs w:val="16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　　　　　　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　　　　　　　　　　　　　　　　　</w:t>
                        </w:r>
                      </w:p>
                      <w:p w:rsidR="00B53DBD" w:rsidRPr="001322DA" w:rsidRDefault="00B53DBD" w:rsidP="005B1A70">
                        <w:pPr>
                          <w:tabs>
                            <w:tab w:val="left" w:pos="1652"/>
                            <w:tab w:val="left" w:pos="2020"/>
                            <w:tab w:val="right" w:pos="9214"/>
                          </w:tabs>
                          <w:spacing w:line="0" w:lineRule="atLeast"/>
                          <w:ind w:right="-390" w:firstLineChars="1869" w:firstLine="3408"/>
                          <w:contextualSpacing/>
                          <w:rPr>
                            <w:rFonts w:ascii="MS UI Gothic" w:eastAsia="MS UI Gothic" w:hAnsi="MS UI Gothic"/>
                            <w:b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>＜　休　　憩　＞</w:t>
                        </w:r>
                      </w:p>
                      <w:p w:rsidR="00B53DBD" w:rsidRDefault="00B53DBD" w:rsidP="00E30BCE">
                        <w:pPr>
                          <w:tabs>
                            <w:tab w:val="left" w:pos="1652"/>
                            <w:tab w:val="left" w:pos="2020"/>
                            <w:tab w:val="right" w:pos="9214"/>
                          </w:tabs>
                          <w:spacing w:line="0" w:lineRule="atLeast"/>
                          <w:ind w:right="-390"/>
                          <w:contextualSpacing/>
                          <w:rPr>
                            <w:rFonts w:ascii="MS UI Gothic" w:eastAsia="MS UI Gothic" w:hAnsi="MS UI Gothic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１５：１０～１６：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３０   パネルディスカッション</w:t>
                        </w:r>
                      </w:p>
                      <w:p w:rsidR="00B53DBD" w:rsidRPr="0078619E" w:rsidRDefault="00B53DBD" w:rsidP="0078619E">
                        <w:pPr>
                          <w:tabs>
                            <w:tab w:val="left" w:pos="1652"/>
                            <w:tab w:val="left" w:pos="2020"/>
                            <w:tab w:val="right" w:pos="9214"/>
                          </w:tabs>
                          <w:spacing w:line="0" w:lineRule="atLeast"/>
                          <w:ind w:right="-390" w:firstLineChars="100" w:firstLine="182"/>
                          <w:contextualSpacing/>
                          <w:rPr>
                            <w:rFonts w:ascii="MS UI Gothic" w:eastAsia="MS UI Gothic" w:hAnsi="MS UI Gothic" w:cs="HG丸ｺﾞｼｯｸM-PRO"/>
                            <w:b/>
                            <w:szCs w:val="22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　　　　　　　       </w:t>
                        </w:r>
                        <w:r w:rsidRPr="0078619E"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 xml:space="preserve"> テーマ　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 xml:space="preserve">：　</w:t>
                        </w:r>
                        <w:r w:rsidRPr="0078619E"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>サプライチェーン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>の</w:t>
                        </w:r>
                        <w:r w:rsidRPr="0078619E"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>CSR</w:t>
                        </w:r>
                        <w:r w:rsidR="00E30BCE">
                          <w:rPr>
                            <w:rFonts w:ascii="MS UI Gothic" w:eastAsia="MS UI Gothic" w:hAnsi="MS UI Gothic" w:cs="HG丸ｺﾞｼｯｸM-PRO" w:hint="eastAsia"/>
                            <w:b/>
                            <w:szCs w:val="22"/>
                          </w:rPr>
                          <w:t>監査のあり方</w:t>
                        </w:r>
                      </w:p>
                      <w:p w:rsidR="00B53DBD" w:rsidRPr="00112787" w:rsidRDefault="00B53DBD" w:rsidP="00E30BCE">
                        <w:pPr>
                          <w:tabs>
                            <w:tab w:val="left" w:pos="1652"/>
                            <w:tab w:val="left" w:pos="2020"/>
                            <w:tab w:val="right" w:pos="8413"/>
                          </w:tabs>
                          <w:spacing w:line="0" w:lineRule="atLeast"/>
                          <w:ind w:firstLineChars="934" w:firstLine="1696"/>
                          <w:contextualSpacing/>
                          <w:jc w:val="left"/>
                          <w:rPr>
                            <w:rFonts w:ascii="MS UI Gothic" w:eastAsia="MS UI Gothic" w:hAnsi="MS UI Gothic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パネリスト：</w:t>
                        </w:r>
                      </w:p>
                      <w:p w:rsidR="00B53DBD" w:rsidRPr="00B53DBD" w:rsidRDefault="006C042C" w:rsidP="00FE30F6">
                        <w:pPr>
                          <w:pStyle w:val="ae"/>
                          <w:numPr>
                            <w:ilvl w:val="0"/>
                            <w:numId w:val="16"/>
                          </w:numPr>
                          <w:tabs>
                            <w:tab w:val="left" w:pos="1652"/>
                            <w:tab w:val="left" w:pos="2020"/>
                            <w:tab w:val="right" w:pos="8707"/>
                          </w:tabs>
                          <w:spacing w:line="0" w:lineRule="atLeast"/>
                          <w:ind w:leftChars="0" w:left="2127" w:hanging="284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カルソニックカンセイ</w:t>
                        </w:r>
                        <w:r w:rsidR="00700084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㈱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75B18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コーポレートプランニング本部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75B18"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  <w:t>CSR</w:t>
                        </w:r>
                        <w:r w:rsidRPr="00575B18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推進リーダー</w:t>
                        </w:r>
                        <w:r w:rsidR="00B53DBD" w:rsidRPr="00B53DBD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B53DBD" w:rsidRPr="00B53DBD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伊地知</w:t>
                        </w:r>
                        <w:r w:rsidRPr="00112787">
                          <w:rPr>
                            <w:rFonts w:ascii="MS UI Gothic" w:eastAsia="MS UI Gothic" w:hAnsi="MS UI Gothic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hint="eastAsia"/>
                            <w:bCs/>
                            <w:sz w:val="20"/>
                            <w:szCs w:val="20"/>
                          </w:rPr>
                          <w:t>巧</w:t>
                        </w:r>
                        <w:r w:rsidR="00B53DBD" w:rsidRPr="00B53DBD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氏</w:t>
                        </w:r>
                      </w:p>
                      <w:p w:rsidR="00B53DBD" w:rsidRDefault="00DF408E" w:rsidP="00FE30F6">
                        <w:pPr>
                          <w:pStyle w:val="ae"/>
                          <w:numPr>
                            <w:ilvl w:val="0"/>
                            <w:numId w:val="16"/>
                          </w:numPr>
                          <w:tabs>
                            <w:tab w:val="left" w:pos="1652"/>
                            <w:tab w:val="left" w:pos="2020"/>
                            <w:tab w:val="right" w:pos="8707"/>
                          </w:tabs>
                          <w:spacing w:line="0" w:lineRule="atLeast"/>
                          <w:ind w:leftChars="0" w:left="2127" w:hanging="284"/>
                          <w:contextualSpacing/>
                          <w:jc w:val="left"/>
                          <w:rPr>
                            <w:rFonts w:ascii="MS UI Gothic" w:eastAsia="MS UI Gothic" w:hAnsi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バタゴニア日本支社  環境プログラム・ディレクター</w:t>
                        </w:r>
                        <w:r w:rsidR="00FE30F6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　 　　　　　　　　　　　　</w:t>
                        </w:r>
                        <w:r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>篠　健司　氏</w:t>
                        </w:r>
                        <w:r w:rsidR="00FE30F6">
                          <w:rPr>
                            <w:rFonts w:ascii="MS UI Gothic" w:eastAsia="MS UI Gothic" w:hAnsi="MS UI Gothic" w:hint="eastAsia"/>
                            <w:sz w:val="20"/>
                            <w:szCs w:val="20"/>
                          </w:rPr>
                          <w:t xml:space="preserve">　　　　　　　　　</w:t>
                        </w:r>
                      </w:p>
                      <w:p w:rsidR="00B53DBD" w:rsidRPr="00112787" w:rsidRDefault="00FE30F6" w:rsidP="00FE30F6">
                        <w:pPr>
                          <w:pStyle w:val="ae"/>
                          <w:numPr>
                            <w:ilvl w:val="0"/>
                            <w:numId w:val="16"/>
                          </w:numPr>
                          <w:tabs>
                            <w:tab w:val="left" w:pos="1652"/>
                            <w:tab w:val="left" w:pos="2020"/>
                          </w:tabs>
                          <w:spacing w:line="0" w:lineRule="atLeast"/>
                          <w:ind w:leftChars="0" w:left="2127" w:hanging="284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環境経営学会</w:t>
                        </w:r>
                        <w:r w:rsidR="0058531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会員</w:t>
                        </w:r>
                        <w:r w:rsidR="00095FF6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㈱シータス・ジェネラルプレス　CSR革新室</w:t>
                        </w:r>
                        <w:r w:rsidR="0058531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　顧問</w:t>
                        </w:r>
                        <w:r w:rsidR="00CD534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DF408E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 　</w:t>
                        </w:r>
                        <w:bookmarkStart w:id="1" w:name="_GoBack"/>
                        <w:bookmarkEnd w:id="1"/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山吹 善彦　</w:t>
                        </w:r>
                      </w:p>
                      <w:p w:rsidR="00B53DBD" w:rsidRDefault="00B53DBD" w:rsidP="00FE30F6">
                        <w:pPr>
                          <w:pStyle w:val="ae"/>
                          <w:numPr>
                            <w:ilvl w:val="0"/>
                            <w:numId w:val="16"/>
                          </w:numPr>
                          <w:tabs>
                            <w:tab w:val="left" w:pos="1652"/>
                            <w:tab w:val="left" w:pos="2020"/>
                            <w:tab w:val="right" w:pos="8413"/>
                          </w:tabs>
                          <w:spacing w:line="0" w:lineRule="atLeast"/>
                          <w:ind w:leftChars="0" w:left="2127" w:hanging="284"/>
                          <w:contextualSpacing/>
                          <w:jc w:val="left"/>
                          <w:rPr>
                            <w:rFonts w:ascii="MS UI Gothic" w:eastAsia="MS UI Gothic" w:hAnsi="MS UI Gothic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環境経営学会副会長</w:t>
                        </w:r>
                        <w:r w:rsidR="00095FF6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、</w:t>
                        </w:r>
                        <w:r w:rsidR="00700084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㈱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 xml:space="preserve">ニッセイ基礎研究所 </w:t>
                        </w:r>
                        <w:r w:rsidR="00585315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ESG研究室長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川村 雅彦</w:t>
                        </w:r>
                      </w:p>
                      <w:p w:rsidR="00B53DBD" w:rsidRPr="00FB0E91" w:rsidRDefault="00B53DBD" w:rsidP="00585315">
                        <w:pPr>
                          <w:tabs>
                            <w:tab w:val="left" w:pos="1652"/>
                            <w:tab w:val="left" w:pos="2020"/>
                          </w:tabs>
                          <w:spacing w:line="0" w:lineRule="atLeast"/>
                          <w:ind w:firstLineChars="934" w:firstLine="1696"/>
                          <w:contextualSpacing/>
                          <w:jc w:val="left"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ＭＳ 明朝" w:hint="eastAsia"/>
                            <w:sz w:val="20"/>
                            <w:szCs w:val="20"/>
                          </w:rPr>
                          <w:t>モデレーター：環境経営学会会長</w:t>
                        </w:r>
                        <w:r w:rsidR="00095FF6">
                          <w:rPr>
                            <w:rFonts w:ascii="MS UI Gothic" w:eastAsia="MS UI Gothic" w:hAnsi="MS UI Gothic" w:cs="ＭＳ 明朝" w:hint="eastAsia"/>
                            <w:sz w:val="20"/>
                            <w:szCs w:val="20"/>
                          </w:rPr>
                          <w:t>、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ｻｽﾃﾅﾋﾞﾘﾃｨ日本ﾌｫｰﾗﾑ代表理事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後藤</w:t>
                        </w:r>
                        <w:r w:rsidRPr="00112787"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  <w:t xml:space="preserve"> </w:t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敏彦</w:t>
                        </w:r>
                      </w:p>
                      <w:p w:rsidR="00B53DBD" w:rsidRPr="00FB6054" w:rsidRDefault="00B53DBD" w:rsidP="00585315">
                        <w:pPr>
                          <w:tabs>
                            <w:tab w:val="left" w:pos="1652"/>
                            <w:tab w:val="left" w:pos="2020"/>
                            <w:tab w:val="right" w:pos="8413"/>
                          </w:tabs>
                          <w:spacing w:line="0" w:lineRule="atLeast"/>
                          <w:ind w:firstLineChars="1000" w:firstLine="1416"/>
                          <w:contextualSpacing/>
                          <w:rPr>
                            <w:rFonts w:ascii="MS UI Gothic" w:eastAsia="MS UI Gothic" w:hAnsi="MS UI Gothic" w:cs="HG丸ｺﾞｼｯｸM-PRO"/>
                            <w:sz w:val="16"/>
                            <w:szCs w:val="16"/>
                          </w:rPr>
                        </w:pPr>
                      </w:p>
                      <w:p w:rsidR="00B53DBD" w:rsidRPr="00FB0E91" w:rsidRDefault="00B53DBD" w:rsidP="00585315">
                        <w:pPr>
                          <w:tabs>
                            <w:tab w:val="left" w:pos="1652"/>
                            <w:tab w:val="left" w:pos="2020"/>
                            <w:tab w:val="right" w:pos="8413"/>
                          </w:tabs>
                          <w:spacing w:line="0" w:lineRule="atLeast"/>
                          <w:ind w:firstLineChars="934" w:firstLine="1696"/>
                          <w:contextualSpacing/>
                          <w:rPr>
                            <w:rFonts w:ascii="MS UI Gothic" w:eastAsia="MS UI Gothic" w:hAnsi="MS UI Gothic" w:cs="HG丸ｺﾞｼｯｸM-PRO"/>
                            <w:sz w:val="20"/>
                            <w:szCs w:val="20"/>
                          </w:rPr>
                        </w:pP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【総合司会】　環境経営学会事務局長、(株)ジェムコ日本経営　顧問</w:t>
                        </w:r>
                        <w:r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ab/>
                        </w:r>
                        <w:r w:rsidRPr="00112787">
                          <w:rPr>
                            <w:rFonts w:ascii="MS UI Gothic" w:eastAsia="MS UI Gothic" w:hAnsi="MS UI Gothic" w:cs="HG丸ｺﾞｼｯｸM-PRO" w:hint="eastAsia"/>
                            <w:sz w:val="20"/>
                            <w:szCs w:val="20"/>
                          </w:rPr>
                          <w:t>中村 晴永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2500ED" w:rsidRDefault="002500ED" w:rsidP="00412072">
      <w:pPr>
        <w:ind w:rightChars="-197" w:right="-397"/>
        <w:rPr>
          <w:rFonts w:ascii="MS UI Gothic" w:eastAsia="MS UI Gothic" w:hAnsi="MS UI Gothic"/>
          <w:color w:val="000000"/>
          <w:kern w:val="0"/>
          <w:szCs w:val="21"/>
        </w:rPr>
      </w:pPr>
    </w:p>
    <w:p w:rsidR="00B6114D" w:rsidRDefault="00B6114D" w:rsidP="002500ED">
      <w:pPr>
        <w:ind w:rightChars="-197" w:right="-397"/>
        <w:rPr>
          <w:rFonts w:ascii="MS UI Gothic" w:eastAsia="MS UI Gothic" w:hAnsi="MS UI Gothic"/>
          <w:color w:val="000000"/>
          <w:kern w:val="0"/>
          <w:szCs w:val="21"/>
        </w:rPr>
      </w:pPr>
    </w:p>
    <w:p w:rsidR="00B6114D" w:rsidRDefault="00B6114D" w:rsidP="002500ED">
      <w:pPr>
        <w:ind w:rightChars="-197" w:right="-397"/>
        <w:rPr>
          <w:rFonts w:ascii="MS UI Gothic" w:eastAsia="MS UI Gothic" w:hAnsi="MS UI Gothic"/>
          <w:color w:val="000000"/>
          <w:kern w:val="0"/>
          <w:szCs w:val="21"/>
        </w:rPr>
      </w:pPr>
    </w:p>
    <w:p w:rsidR="004B5D54" w:rsidRDefault="004B5D54" w:rsidP="002500ED">
      <w:pPr>
        <w:ind w:rightChars="-197" w:right="-397"/>
        <w:rPr>
          <w:rFonts w:ascii="MS UI Gothic" w:eastAsia="MS UI Gothic" w:hAnsi="MS UI Gothic"/>
          <w:color w:val="000000"/>
          <w:kern w:val="0"/>
          <w:szCs w:val="21"/>
        </w:rPr>
      </w:pPr>
    </w:p>
    <w:p w:rsidR="002E1058" w:rsidRDefault="002E1058" w:rsidP="002500ED">
      <w:pPr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445779" w:rsidRDefault="00445779" w:rsidP="00030264">
      <w:pPr>
        <w:spacing w:line="160" w:lineRule="exact"/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171AAB" w:rsidRDefault="00171AAB" w:rsidP="00030264">
      <w:pPr>
        <w:spacing w:line="200" w:lineRule="exact"/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A47518" w:rsidRDefault="00A47518" w:rsidP="00FB0E91">
      <w:pPr>
        <w:spacing w:line="200" w:lineRule="exact"/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1E0D71" w:rsidRDefault="001E0D71" w:rsidP="00FB0E91">
      <w:pPr>
        <w:spacing w:line="200" w:lineRule="exact"/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6A68ED" w:rsidRDefault="006A68ED" w:rsidP="00FB0E91">
      <w:pPr>
        <w:spacing w:line="200" w:lineRule="exact"/>
        <w:ind w:rightChars="-197" w:right="-397"/>
        <w:rPr>
          <w:rFonts w:ascii="MS UI Gothic" w:eastAsia="MS UI Gothic" w:hAnsi="MS UI Gothic"/>
          <w:color w:val="000000"/>
          <w:kern w:val="0"/>
          <w:sz w:val="16"/>
          <w:szCs w:val="16"/>
        </w:rPr>
      </w:pPr>
    </w:p>
    <w:p w:rsidR="00171AAB" w:rsidRPr="00FB0E91" w:rsidRDefault="000B7D0D" w:rsidP="00FB0E91">
      <w:pPr>
        <w:spacing w:line="200" w:lineRule="exact"/>
        <w:ind w:rightChars="-197" w:right="-397"/>
        <w:rPr>
          <w:rFonts w:ascii="MS UI Gothic" w:eastAsia="MS UI Gothic" w:hAnsi="MS UI Gothic"/>
          <w:color w:val="000000"/>
          <w:kern w:val="0"/>
          <w:sz w:val="20"/>
          <w:szCs w:val="20"/>
        </w:rPr>
      </w:pPr>
      <w:r w:rsidRPr="000B7D0D">
        <w:rPr>
          <w:rFonts w:ascii="MS UI Gothic" w:eastAsia="MS UI Gothic" w:hAnsi="MS UI Gothic" w:hint="eastAsia"/>
          <w:color w:val="000000"/>
          <w:kern w:val="0"/>
          <w:sz w:val="16"/>
          <w:szCs w:val="16"/>
        </w:rPr>
        <w:t>●</w:t>
      </w:r>
      <w:r w:rsidR="00412072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参加ご希望の方は、下記申込書に必要事項をご記入の上、環境経営学会事務局宛</w:t>
      </w:r>
      <w:r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に</w:t>
      </w:r>
      <w:r w:rsidR="00412072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メールまたはＦＡＸでお申込み下さい。</w:t>
      </w:r>
    </w:p>
    <w:p w:rsidR="008B22DE" w:rsidRPr="000B7D0D" w:rsidRDefault="000B7D0D">
      <w:pPr>
        <w:rPr>
          <w:rFonts w:ascii="MS UI Gothic" w:eastAsia="MS UI Gothic" w:hAnsi="MS UI Gothic"/>
          <w:color w:val="000000"/>
          <w:kern w:val="0"/>
          <w:sz w:val="20"/>
          <w:szCs w:val="20"/>
        </w:rPr>
      </w:pPr>
      <w:r w:rsidRPr="000B7D0D">
        <w:rPr>
          <w:rFonts w:ascii="MS UI Gothic" w:eastAsia="MS UI Gothic" w:hAnsi="MS UI Gothic" w:hint="eastAsia"/>
          <w:color w:val="000000"/>
          <w:kern w:val="0"/>
          <w:sz w:val="16"/>
          <w:szCs w:val="16"/>
        </w:rPr>
        <w:t>●</w:t>
      </w:r>
      <w:r w:rsidR="002500ED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お申込みの際にいただきました個人情報は、当目的以外に使用することはありません。</w:t>
      </w:r>
    </w:p>
    <w:p w:rsidR="008B22DE" w:rsidRPr="000B7D0D" w:rsidRDefault="000B7D0D" w:rsidP="001E0D71">
      <w:pPr>
        <w:spacing w:line="0" w:lineRule="atLeast"/>
        <w:ind w:rightChars="-197" w:right="-397"/>
        <w:rPr>
          <w:rFonts w:ascii="MS UI Gothic" w:eastAsia="MS UI Gothic" w:hAnsi="MS UI Gothic"/>
          <w:color w:val="000000"/>
          <w:kern w:val="0"/>
          <w:sz w:val="20"/>
          <w:szCs w:val="20"/>
        </w:rPr>
      </w:pPr>
      <w:r w:rsidRPr="000B7D0D">
        <w:rPr>
          <w:rFonts w:ascii="MS UI Gothic" w:eastAsia="MS UI Gothic" w:hAnsi="MS UI Gothic" w:hint="eastAsia"/>
          <w:color w:val="000000"/>
          <w:kern w:val="0"/>
          <w:sz w:val="16"/>
          <w:szCs w:val="16"/>
        </w:rPr>
        <w:t>●</w:t>
      </w:r>
      <w:r w:rsidRPr="003B5594">
        <w:rPr>
          <w:rFonts w:ascii="MS UI Gothic" w:eastAsia="MS UI Gothic" w:hAnsi="MS UI Gothic" w:hint="eastAsia"/>
          <w:b/>
          <w:color w:val="FF0000"/>
          <w:kern w:val="0"/>
          <w:sz w:val="20"/>
          <w:szCs w:val="20"/>
        </w:rPr>
        <w:t>入場無料</w:t>
      </w:r>
      <w:r w:rsidR="00CD5345">
        <w:rPr>
          <w:rFonts w:ascii="MS UI Gothic" w:eastAsia="MS UI Gothic" w:hAnsi="MS UI Gothic" w:hint="eastAsia"/>
          <w:b/>
          <w:color w:val="FF0000"/>
          <w:kern w:val="0"/>
          <w:sz w:val="20"/>
          <w:szCs w:val="20"/>
        </w:rPr>
        <w:t xml:space="preserve"> </w:t>
      </w:r>
      <w:r w:rsidR="00313409">
        <w:rPr>
          <w:rFonts w:ascii="MS UI Gothic" w:eastAsia="MS UI Gothic" w:hAnsi="MS UI Gothic" w:hint="eastAsia"/>
          <w:b/>
          <w:kern w:val="0"/>
          <w:sz w:val="20"/>
          <w:szCs w:val="20"/>
        </w:rPr>
        <w:t xml:space="preserve">： </w:t>
      </w:r>
      <w:r w:rsidR="00B6114D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参加票は交付致しませんので</w:t>
      </w:r>
      <w:r w:rsidR="00585315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、</w:t>
      </w:r>
      <w:r w:rsidR="00B6114D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特に</w:t>
      </w:r>
      <w:r w:rsidR="00700084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事務局</w:t>
      </w:r>
      <w:r w:rsidR="00B6114D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から連絡がない限り、直接会場にお越し</w:t>
      </w:r>
      <w:r w:rsidR="00FD3F30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下</w:t>
      </w:r>
      <w:r w:rsidR="00B6114D" w:rsidRPr="000B7D0D">
        <w:rPr>
          <w:rFonts w:ascii="MS UI Gothic" w:eastAsia="MS UI Gothic" w:hAnsi="MS UI Gothic" w:hint="eastAsia"/>
          <w:color w:val="000000"/>
          <w:kern w:val="0"/>
          <w:sz w:val="20"/>
          <w:szCs w:val="20"/>
        </w:rPr>
        <w:t>さい。</w:t>
      </w:r>
    </w:p>
    <w:p w:rsidR="00FC1EF1" w:rsidRPr="0051002E" w:rsidRDefault="00B6114D" w:rsidP="00506CD1">
      <w:pPr>
        <w:spacing w:beforeLines="50" w:before="152" w:line="0" w:lineRule="atLeast"/>
        <w:ind w:rightChars="-197" w:right="-397"/>
        <w:rPr>
          <w:rFonts w:ascii="MS UI Gothic" w:eastAsia="MS UI Gothic" w:hAnsi="MS UI Gothic"/>
          <w:color w:val="000000"/>
          <w:kern w:val="0"/>
          <w:szCs w:val="22"/>
        </w:rPr>
      </w:pPr>
      <w:r w:rsidRPr="004B5D54">
        <w:rPr>
          <w:rFonts w:ascii="MS UI Gothic" w:eastAsia="MS UI Gothic" w:hAnsi="MS UI Gothic" w:hint="eastAsia"/>
          <w:b/>
          <w:color w:val="000000"/>
          <w:kern w:val="0"/>
          <w:szCs w:val="22"/>
        </w:rPr>
        <w:t>環境経営学会 事務局</w:t>
      </w:r>
      <w:r w:rsidRPr="000B7D0D">
        <w:rPr>
          <w:rFonts w:ascii="MS UI Gothic" w:eastAsia="MS UI Gothic" w:hAnsi="MS UI Gothic" w:hint="eastAsia"/>
          <w:color w:val="000000"/>
          <w:kern w:val="0"/>
          <w:szCs w:val="22"/>
        </w:rPr>
        <w:t xml:space="preserve">　　Email ：</w:t>
      </w:r>
      <w:hyperlink r:id="rId9" w:history="1">
        <w:r w:rsidRPr="004B5D54">
          <w:rPr>
            <w:rStyle w:val="a7"/>
            <w:rFonts w:ascii="MS UI Gothic" w:eastAsia="MS UI Gothic" w:hAnsi="MS UI Gothic" w:hint="eastAsia"/>
            <w:color w:val="auto"/>
            <w:kern w:val="0"/>
            <w:szCs w:val="22"/>
          </w:rPr>
          <w:t>smf@smf.gr.jp</w:t>
        </w:r>
      </w:hyperlink>
      <w:r w:rsidRPr="000B7D0D">
        <w:rPr>
          <w:rFonts w:ascii="MS UI Gothic" w:eastAsia="MS UI Gothic" w:hAnsi="MS UI Gothic" w:hint="eastAsia"/>
          <w:color w:val="000000"/>
          <w:kern w:val="0"/>
          <w:szCs w:val="22"/>
        </w:rPr>
        <w:t xml:space="preserve">   電話０３－６２７２－６４１３　FAX０３－６２７２－６４１４</w:t>
      </w:r>
      <w:r w:rsidR="00DF408E">
        <w:rPr>
          <w:rFonts w:ascii="MS UI Gothic" w:eastAsia="MS UI Gothic" w:hAnsi="MS UI Gothic"/>
          <w:noProof/>
          <w:color w:val="000000"/>
          <w:kern w:val="0"/>
          <w:szCs w:val="21"/>
        </w:rPr>
        <w:pict>
          <v:rect id="_x0000_i1025" style="width:418.35pt;height:.05pt;flip:y" o:hrpct="903" o:hralign="center" o:hrstd="t" o:hr="t" fillcolor="gray" stroked="f">
            <v:textbox inset="5.85pt,.7pt,5.85pt,.7pt"/>
          </v:rect>
        </w:pict>
      </w:r>
    </w:p>
    <w:p w:rsidR="00E36AE8" w:rsidRPr="00E36AE8" w:rsidRDefault="00E36AE8" w:rsidP="00B6114D">
      <w:pPr>
        <w:ind w:rightChars="-197" w:right="-397"/>
        <w:rPr>
          <w:rFonts w:ascii="MS UI Gothic" w:eastAsia="MS UI Gothic" w:hAnsi="MS UI Gothic"/>
          <w:color w:val="000000"/>
          <w:kern w:val="0"/>
          <w:sz w:val="20"/>
          <w:szCs w:val="20"/>
        </w:rPr>
      </w:pPr>
      <w:r w:rsidRPr="00C82BC7">
        <w:rPr>
          <w:rFonts w:ascii="MS UI Gothic" w:eastAsia="MS UI Gothic" w:hAnsi="MS UI Gothic" w:hint="eastAsia"/>
          <w:color w:val="000000"/>
          <w:kern w:val="0"/>
          <w:sz w:val="24"/>
        </w:rPr>
        <w:t>環境経営学会事務局</w:t>
      </w:r>
      <w:r w:rsidR="00585315">
        <w:rPr>
          <w:rFonts w:ascii="MS UI Gothic" w:eastAsia="MS UI Gothic" w:hAnsi="MS UI Gothic" w:hint="eastAsia"/>
          <w:color w:val="000000"/>
          <w:kern w:val="0"/>
          <w:sz w:val="24"/>
        </w:rPr>
        <w:t>宛</w:t>
      </w:r>
      <w:r w:rsidR="002152FC">
        <w:rPr>
          <w:rFonts w:ascii="MS UI Gothic" w:eastAsia="MS UI Gothic" w:hAnsi="MS UI Gothic" w:hint="eastAsia"/>
          <w:color w:val="000000"/>
          <w:kern w:val="0"/>
          <w:sz w:val="24"/>
        </w:rPr>
        <w:t xml:space="preserve">　</w:t>
      </w:r>
      <w:r w:rsidRPr="00FE3B83">
        <w:rPr>
          <w:rFonts w:ascii="MS UI Gothic" w:eastAsia="MS UI Gothic" w:hAnsi="MS UI Gothic" w:hint="eastAsia"/>
          <w:b/>
          <w:color w:val="FF0000"/>
          <w:kern w:val="0"/>
          <w:sz w:val="28"/>
          <w:szCs w:val="28"/>
        </w:rPr>
        <w:t>参加申込み</w:t>
      </w:r>
      <w:r>
        <w:rPr>
          <w:rFonts w:ascii="MS UI Gothic" w:eastAsia="MS UI Gothic" w:hAnsi="MS UI Gothic" w:hint="eastAsia"/>
          <w:color w:val="000000"/>
          <w:kern w:val="0"/>
          <w:sz w:val="24"/>
        </w:rPr>
        <w:t xml:space="preserve">　</w:t>
      </w:r>
      <w:r w:rsidRPr="0047050D">
        <w:rPr>
          <w:rFonts w:ascii="MS UI Gothic" w:eastAsia="MS UI Gothic" w:hAnsi="MS UI Gothic" w:hint="eastAsia"/>
          <w:kern w:val="0"/>
          <w:szCs w:val="22"/>
        </w:rPr>
        <w:t>E-</w:t>
      </w:r>
      <w:r>
        <w:rPr>
          <w:rFonts w:ascii="MS UI Gothic" w:eastAsia="MS UI Gothic" w:hAnsi="MS UI Gothic" w:hint="eastAsia"/>
          <w:kern w:val="0"/>
          <w:szCs w:val="22"/>
        </w:rPr>
        <w:t>mail</w:t>
      </w:r>
      <w:r>
        <w:rPr>
          <w:rFonts w:ascii="MS UI Gothic" w:eastAsia="MS UI Gothic" w:hAnsi="MS UI Gothic" w:hint="eastAsia"/>
          <w:color w:val="000000"/>
          <w:kern w:val="0"/>
          <w:sz w:val="24"/>
        </w:rPr>
        <w:t xml:space="preserve"> ：</w:t>
      </w:r>
      <w:r w:rsidRPr="00FE3B83">
        <w:rPr>
          <w:rFonts w:ascii="MS UI Gothic" w:eastAsia="MS UI Gothic" w:hAnsi="MS UI Gothic" w:hint="eastAsia"/>
          <w:color w:val="000000"/>
          <w:kern w:val="0"/>
          <w:sz w:val="28"/>
          <w:szCs w:val="28"/>
        </w:rPr>
        <w:t xml:space="preserve"> </w:t>
      </w:r>
      <w:hyperlink r:id="rId10" w:history="1">
        <w:r w:rsidRPr="00A8459B">
          <w:rPr>
            <w:rStyle w:val="a7"/>
            <w:rFonts w:ascii="MS UI Gothic" w:eastAsia="MS UI Gothic" w:hAnsi="MS UI Gothic" w:hint="eastAsia"/>
            <w:b/>
            <w:kern w:val="0"/>
            <w:sz w:val="28"/>
            <w:szCs w:val="28"/>
          </w:rPr>
          <w:t>smf@smf.gr.jp</w:t>
        </w:r>
      </w:hyperlink>
      <w:r w:rsidRPr="00A8459B">
        <w:rPr>
          <w:rFonts w:ascii="MS UI Gothic" w:eastAsia="MS UI Gothic" w:hAnsi="MS UI Gothic" w:hint="eastAsia"/>
          <w:b/>
          <w:color w:val="000000"/>
          <w:kern w:val="0"/>
          <w:sz w:val="24"/>
        </w:rPr>
        <w:t xml:space="preserve"> </w:t>
      </w:r>
      <w:r>
        <w:rPr>
          <w:rFonts w:ascii="MS UI Gothic" w:eastAsia="MS UI Gothic" w:hAnsi="MS UI Gothic" w:hint="eastAsia"/>
          <w:color w:val="000000"/>
          <w:kern w:val="0"/>
          <w:sz w:val="24"/>
        </w:rPr>
        <w:t xml:space="preserve">／ </w:t>
      </w:r>
      <w:r w:rsidRPr="00C82BC7">
        <w:rPr>
          <w:rFonts w:ascii="MS UI Gothic" w:eastAsia="MS UI Gothic" w:hAnsi="MS UI Gothic" w:hint="eastAsia"/>
          <w:color w:val="000000"/>
          <w:kern w:val="0"/>
          <w:sz w:val="24"/>
        </w:rPr>
        <w:t xml:space="preserve">FAX　</w:t>
      </w:r>
      <w:r w:rsidRPr="00C82BC7">
        <w:rPr>
          <w:rFonts w:ascii="MS UI Gothic" w:eastAsia="MS UI Gothic" w:hAnsi="MS UI Gothic" w:hint="eastAsia"/>
          <w:b/>
          <w:color w:val="000000"/>
          <w:kern w:val="0"/>
          <w:sz w:val="24"/>
        </w:rPr>
        <w:t>０３－６２７２－６４１４</w:t>
      </w:r>
    </w:p>
    <w:p w:rsidR="008B22DE" w:rsidRPr="007B118C" w:rsidRDefault="00ED67A6">
      <w:pPr>
        <w:rPr>
          <w:rFonts w:ascii="MS UI Gothic" w:eastAsia="MS UI Gothic" w:hAnsi="MS UI Gothic"/>
          <w:color w:val="000000"/>
          <w:kern w:val="0"/>
          <w:szCs w:val="21"/>
        </w:rPr>
      </w:pPr>
      <w:r>
        <w:rPr>
          <w:rFonts w:ascii="MS UI Gothic" w:eastAsia="MS UI Gothic" w:hAnsi="MS UI Gothic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-4445</wp:posOffset>
                </wp:positionV>
                <wp:extent cx="6473825" cy="1360170"/>
                <wp:effectExtent l="0" t="0" r="22225" b="1143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360170"/>
                          <a:chOff x="1029" y="13095"/>
                          <a:chExt cx="9696" cy="2647"/>
                        </a:xfrm>
                      </wpg:grpSpPr>
                      <wps:wsp>
                        <wps:cNvPr id="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029" y="13095"/>
                            <a:ext cx="9696" cy="2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13095"/>
                            <a:ext cx="9384" cy="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116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476"/>
                                <w:gridCol w:w="5310"/>
                                <w:gridCol w:w="379"/>
                              </w:tblGrid>
                              <w:tr w:rsidR="00B53DBD" w:rsidRPr="006832E3" w:rsidTr="0051002E">
                                <w:trPr>
                                  <w:gridAfter w:val="1"/>
                                  <w:wAfter w:w="379" w:type="dxa"/>
                                  <w:trHeight w:val="426"/>
                                </w:trPr>
                                <w:tc>
                                  <w:tcPr>
                                    <w:tcW w:w="5476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B53DBD" w:rsidRPr="009B0619" w:rsidRDefault="00B53DBD" w:rsidP="00506CD1">
                                    <w:pPr>
                                      <w:spacing w:beforeLines="30" w:before="91" w:line="240" w:lineRule="exact"/>
                                      <w:rPr>
                                        <w:szCs w:val="22"/>
                                      </w:rPr>
                                    </w:pPr>
                                    <w:r w:rsidRPr="009B0619">
                                      <w:rPr>
                                        <w:rFonts w:hint="eastAsia"/>
                                        <w:szCs w:val="22"/>
                                      </w:rPr>
                                      <w:t>氏　　名</w:t>
                                    </w:r>
                                  </w:p>
                                  <w:p w:rsidR="00B53DBD" w:rsidRPr="00FE3B83" w:rsidRDefault="00B53DBD" w:rsidP="00DC70CD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E3B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（代表者名）</w:t>
                                    </w:r>
                                  </w:p>
                                </w:tc>
                                <w:tc>
                                  <w:tcPr>
                                    <w:tcW w:w="531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B53DBD" w:rsidRPr="006832E3" w:rsidRDefault="00B53DBD" w:rsidP="00506CD1">
                                    <w:pPr>
                                      <w:spacing w:beforeLines="50" w:before="152"/>
                                      <w:rPr>
                                        <w:szCs w:val="21"/>
                                      </w:rPr>
                                    </w:pPr>
                                    <w:r w:rsidRPr="006832E3">
                                      <w:rPr>
                                        <w:rFonts w:hint="eastAsia"/>
                                        <w:szCs w:val="21"/>
                                      </w:rPr>
                                      <w:t>住　所　〒</w:t>
                                    </w:r>
                                  </w:p>
                                </w:tc>
                              </w:tr>
                              <w:tr w:rsidR="00B53DBD" w:rsidRPr="006832E3" w:rsidTr="00171AAB">
                                <w:trPr>
                                  <w:trHeight w:val="412"/>
                                </w:trPr>
                                <w:tc>
                                  <w:tcPr>
                                    <w:tcW w:w="5476" w:type="dxa"/>
                                    <w:tcBorders>
                                      <w:left w:val="nil"/>
                                      <w:bottom w:val="dotted" w:sz="4" w:space="0" w:color="auto"/>
                                    </w:tcBorders>
                                    <w:vAlign w:val="center"/>
                                  </w:tcPr>
                                  <w:p w:rsidR="00B53DBD" w:rsidRPr="006832E3" w:rsidRDefault="00B53DBD" w:rsidP="00DC70CD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9B0619">
                                      <w:rPr>
                                        <w:rFonts w:hint="eastAsia"/>
                                        <w:szCs w:val="21"/>
                                      </w:rPr>
                                      <w:t>団体名</w:t>
                                    </w:r>
                                  </w:p>
                                </w:tc>
                                <w:tc>
                                  <w:tcPr>
                                    <w:tcW w:w="5689" w:type="dxa"/>
                                    <w:gridSpan w:val="2"/>
                                    <w:tcBorders>
                                      <w:top w:val="nil"/>
                                    </w:tcBorders>
                                  </w:tcPr>
                                  <w:p w:rsidR="00B53DBD" w:rsidRPr="006832E3" w:rsidRDefault="00B53DBD" w:rsidP="00DC70CD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53DBD" w:rsidRPr="006832E3" w:rsidTr="0041094D">
                                <w:trPr>
                                  <w:trHeight w:val="421"/>
                                </w:trPr>
                                <w:tc>
                                  <w:tcPr>
                                    <w:tcW w:w="5476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B53DBD" w:rsidRPr="006832E3" w:rsidRDefault="00B53DBD" w:rsidP="00DC70CD">
                                    <w:pPr>
                                      <w:jc w:val="right"/>
                                      <w:rPr>
                                        <w:szCs w:val="21"/>
                                      </w:rPr>
                                    </w:pPr>
                                    <w:r w:rsidRPr="006832E3">
                                      <w:rPr>
                                        <w:rFonts w:hint="eastAsia"/>
                                        <w:szCs w:val="21"/>
                                      </w:rPr>
                                      <w:t>複数ご参加の場合　　（合計人数　　　　　　　　人）</w:t>
                                    </w:r>
                                  </w:p>
                                </w:tc>
                                <w:tc>
                                  <w:tcPr>
                                    <w:tcW w:w="5689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53DBD" w:rsidRPr="00451063" w:rsidRDefault="00B53DBD" w:rsidP="00506CD1">
                                    <w:pPr>
                                      <w:spacing w:beforeLines="50" w:before="152"/>
                                      <w:rPr>
                                        <w:rFonts w:ascii="MS UI Gothic" w:eastAsia="MS UI Gothic" w:hAnsi="MS UI Gothic"/>
                                        <w:szCs w:val="22"/>
                                      </w:rPr>
                                    </w:pPr>
                                    <w:r w:rsidRPr="00451063">
                                      <w:rPr>
                                        <w:rFonts w:ascii="MS UI Gothic" w:eastAsia="MS UI Gothic" w:hAnsi="MS UI Gothic" w:hint="eastAsia"/>
                                        <w:szCs w:val="22"/>
                                      </w:rPr>
                                      <w:t>T E L</w:t>
                                    </w:r>
                                  </w:p>
                                </w:tc>
                              </w:tr>
                              <w:tr w:rsidR="00B53DBD" w:rsidRPr="006832E3">
                                <w:trPr>
                                  <w:trHeight w:val="567"/>
                                </w:trPr>
                                <w:tc>
                                  <w:tcPr>
                                    <w:tcW w:w="5476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B53DBD" w:rsidRPr="00FD3942" w:rsidRDefault="00B53DBD" w:rsidP="00506CD1">
                                    <w:pPr>
                                      <w:spacing w:beforeLines="50" w:before="152"/>
                                      <w:rPr>
                                        <w:rFonts w:ascii="MS UI Gothic" w:eastAsia="MS UI Gothic" w:hAnsi="MS UI Gothic"/>
                                        <w:szCs w:val="21"/>
                                      </w:rPr>
                                    </w:pPr>
                                    <w:r w:rsidRPr="00FD3942">
                                      <w:rPr>
                                        <w:rFonts w:ascii="MS UI Gothic" w:eastAsia="MS UI Gothic" w:hAnsi="MS UI Gothic" w:hint="eastAsia"/>
                                        <w:szCs w:val="21"/>
                                      </w:rPr>
                                      <w:t>E-mail</w:t>
                                    </w:r>
                                  </w:p>
                                  <w:p w:rsidR="00B53DBD" w:rsidRPr="006832E3" w:rsidRDefault="00B53DBD" w:rsidP="00DC70CD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89" w:type="dxa"/>
                                    <w:gridSpan w:val="2"/>
                                    <w:tcBorders>
                                      <w:bottom w:val="nil"/>
                                    </w:tcBorders>
                                  </w:tcPr>
                                  <w:p w:rsidR="00B53DBD" w:rsidRPr="00FD3942" w:rsidRDefault="00B53DBD" w:rsidP="00506CD1">
                                    <w:pPr>
                                      <w:spacing w:beforeLines="50" w:before="152"/>
                                      <w:rPr>
                                        <w:rFonts w:ascii="MS UI Gothic" w:eastAsia="MS UI Gothic" w:hAnsi="MS UI Gothic"/>
                                        <w:szCs w:val="22"/>
                                      </w:rPr>
                                    </w:pPr>
                                    <w:r w:rsidRPr="00FD3942">
                                      <w:rPr>
                                        <w:rFonts w:ascii="MS UI Gothic" w:eastAsia="MS UI Gothic" w:hAnsi="MS UI Gothic" w:hint="eastAsia"/>
                                        <w:szCs w:val="22"/>
                                      </w:rPr>
                                      <w:t>F A X</w:t>
                                    </w:r>
                                  </w:p>
                                </w:tc>
                              </w:tr>
                            </w:tbl>
                            <w:p w:rsidR="00B53DBD" w:rsidRPr="00735E9A" w:rsidRDefault="00B53DBD" w:rsidP="00E36AE8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2" style="position:absolute;left:0;text-align:left;margin-left:-33.05pt;margin-top:-.35pt;width:509.75pt;height:107.1pt;z-index:251660288" coordorigin="1029,13095" coordsize="9696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">
                <v:roundrect id="AutoShape 65" o:spid="_x0000_s1033" style="position:absolute;left:1029;top:13095;width:9696;height:2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eU8IA&#10;AADaAAAADwAAAGRycy9kb3ducmV2LnhtbESPT4vCMBTE74LfITzBi6zpVnGlGmVZWPGgB//g+ZE8&#10;22Lz0m2yWr+9EQSPw8z8hpkvW1uJKzW+dKzgc5iAINbOlJwrOB5+P6YgfEA2WDkmBXfysFx0O3PM&#10;jLvxjq77kIsIYZ+hgiKEOpPS64Is+qGriaN3do3FEGWTS9PgLcJtJdMkmUiLJceFAmv6KUhf9v9W&#10;wTY96MHIbsZfm7/8cvI7I/UqKNXvtd8zEIHa8A6/2mujI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15TwgAAANoAAAAPAAAAAAAAAAAAAAAAAJgCAABkcnMvZG93&#10;bnJldi54bWxQSwUGAAAAAAQABAD1AAAAhwMAAAAA&#10;" strokeweight="1.75pt"/>
                <v:shape id="Text Box 66" o:spid="_x0000_s1034" type="#_x0000_t202" style="position:absolute;left:1225;top:13095;width:938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c9sIA&#10;AADaAAAADwAAAGRycy9kb3ducmV2LnhtbESPT4vCMBTE74LfITzBm6arKFJNZREU2cNCXff+bF7/&#10;YPNSmljrfvqNIHgcZuY3zGbbm1p01LrKsoKPaQSCOLO64kLB+Wc/WYFwHlljbZkUPMjBNhkONhhr&#10;e+eUupMvRICwi1FB6X0TS+mykgy6qW2Ig5fb1qAPsi2kbvEe4KaWsyhaSoMVh4USG9qVlF1PN6Pg&#10;N/3uHn+X9OscdVeX4+qw2C8PSo1H/ecahKfev8Ov9lErmMPz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pz2wgAAANoAAAAPAAAAAAAAAAAAAAAAAJgCAABkcnMvZG93&#10;bnJldi54bWxQSwUGAAAAAAQABAD1AAAAhwMAAAAA&#10;" filled="f" fillcolor="yellow" stroked="f">
                  <v:textbox>
                    <w:txbxContent>
                      <w:tbl>
                        <w:tblPr>
                          <w:tblW w:w="1116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476"/>
                          <w:gridCol w:w="5310"/>
                          <w:gridCol w:w="379"/>
                        </w:tblGrid>
                        <w:tr w:rsidR="00B53DBD" w:rsidRPr="006832E3" w:rsidTr="0051002E">
                          <w:trPr>
                            <w:gridAfter w:val="1"/>
                            <w:wAfter w:w="379" w:type="dxa"/>
                            <w:trHeight w:val="426"/>
                          </w:trPr>
                          <w:tc>
                            <w:tcPr>
                              <w:tcW w:w="5476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B53DBD" w:rsidRPr="009B0619" w:rsidRDefault="00B53DBD" w:rsidP="00506CD1">
                              <w:pPr>
                                <w:spacing w:beforeLines="30" w:before="91" w:line="240" w:lineRule="exact"/>
                                <w:rPr>
                                  <w:szCs w:val="22"/>
                                </w:rPr>
                              </w:pPr>
                              <w:r w:rsidRPr="009B0619">
                                <w:rPr>
                                  <w:rFonts w:hint="eastAsia"/>
                                  <w:szCs w:val="22"/>
                                </w:rPr>
                                <w:t>氏　　名</w:t>
                              </w:r>
                            </w:p>
                            <w:p w:rsidR="00B53DBD" w:rsidRPr="00FE3B83" w:rsidRDefault="00B53DBD" w:rsidP="00DC70CD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3B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（代表者名）</w:t>
                              </w:r>
                            </w:p>
                          </w:tc>
                          <w:tc>
                            <w:tcPr>
                              <w:tcW w:w="531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53DBD" w:rsidRPr="006832E3" w:rsidRDefault="00B53DBD" w:rsidP="00506CD1">
                              <w:pPr>
                                <w:spacing w:beforeLines="50" w:before="152"/>
                                <w:rPr>
                                  <w:szCs w:val="21"/>
                                </w:rPr>
                              </w:pPr>
                              <w:r w:rsidRPr="006832E3">
                                <w:rPr>
                                  <w:rFonts w:hint="eastAsia"/>
                                  <w:szCs w:val="21"/>
                                </w:rPr>
                                <w:t>住　所　〒</w:t>
                              </w:r>
                            </w:p>
                          </w:tc>
                        </w:tr>
                        <w:tr w:rsidR="00B53DBD" w:rsidRPr="006832E3" w:rsidTr="00171AAB">
                          <w:trPr>
                            <w:trHeight w:val="412"/>
                          </w:trPr>
                          <w:tc>
                            <w:tcPr>
                              <w:tcW w:w="5476" w:type="dxa"/>
                              <w:tcBorders>
                                <w:left w:val="nil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B53DBD" w:rsidRPr="006832E3" w:rsidRDefault="00B53DBD" w:rsidP="00DC70CD">
                              <w:pPr>
                                <w:rPr>
                                  <w:szCs w:val="21"/>
                                </w:rPr>
                              </w:pPr>
                              <w:r w:rsidRPr="009B0619">
                                <w:rPr>
                                  <w:rFonts w:hint="eastAsia"/>
                                  <w:szCs w:val="21"/>
                                </w:rPr>
                                <w:t>団体名</w:t>
                              </w:r>
                            </w:p>
                          </w:tc>
                          <w:tc>
                            <w:tcPr>
                              <w:tcW w:w="5689" w:type="dxa"/>
                              <w:gridSpan w:val="2"/>
                              <w:tcBorders>
                                <w:top w:val="nil"/>
                              </w:tcBorders>
                            </w:tcPr>
                            <w:p w:rsidR="00B53DBD" w:rsidRPr="006832E3" w:rsidRDefault="00B53DBD" w:rsidP="00DC70CD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c>
                        </w:tr>
                        <w:tr w:rsidR="00B53DBD" w:rsidRPr="006832E3" w:rsidTr="0041094D">
                          <w:trPr>
                            <w:trHeight w:val="421"/>
                          </w:trPr>
                          <w:tc>
                            <w:tcPr>
                              <w:tcW w:w="5476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53DBD" w:rsidRPr="006832E3" w:rsidRDefault="00B53DBD" w:rsidP="00DC70CD">
                              <w:pPr>
                                <w:jc w:val="right"/>
                                <w:rPr>
                                  <w:szCs w:val="21"/>
                                </w:rPr>
                              </w:pPr>
                              <w:r w:rsidRPr="006832E3">
                                <w:rPr>
                                  <w:rFonts w:hint="eastAsia"/>
                                  <w:szCs w:val="21"/>
                                </w:rPr>
                                <w:t>複数ご参加の場合　　（合計人数　　　　　　　　人）</w:t>
                              </w:r>
                            </w:p>
                          </w:tc>
                          <w:tc>
                            <w:tcPr>
                              <w:tcW w:w="5689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53DBD" w:rsidRPr="00451063" w:rsidRDefault="00B53DBD" w:rsidP="00506CD1">
                              <w:pPr>
                                <w:spacing w:beforeLines="50" w:before="152"/>
                                <w:rPr>
                                  <w:rFonts w:ascii="MS UI Gothic" w:eastAsia="MS UI Gothic" w:hAnsi="MS UI Gothic"/>
                                  <w:szCs w:val="22"/>
                                </w:rPr>
                              </w:pPr>
                              <w:r w:rsidRPr="00451063">
                                <w:rPr>
                                  <w:rFonts w:ascii="MS UI Gothic" w:eastAsia="MS UI Gothic" w:hAnsi="MS UI Gothic" w:hint="eastAsia"/>
                                  <w:szCs w:val="22"/>
                                </w:rPr>
                                <w:t>T E L</w:t>
                              </w:r>
                            </w:p>
                          </w:tc>
                        </w:tr>
                        <w:tr w:rsidR="00B53DBD" w:rsidRPr="006832E3">
                          <w:trPr>
                            <w:trHeight w:val="567"/>
                          </w:trPr>
                          <w:tc>
                            <w:tcPr>
                              <w:tcW w:w="5476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B53DBD" w:rsidRPr="00FD3942" w:rsidRDefault="00B53DBD" w:rsidP="00506CD1">
                              <w:pPr>
                                <w:spacing w:beforeLines="50" w:before="152"/>
                                <w:rPr>
                                  <w:rFonts w:ascii="MS UI Gothic" w:eastAsia="MS UI Gothic" w:hAnsi="MS UI Gothic"/>
                                  <w:szCs w:val="21"/>
                                </w:rPr>
                              </w:pPr>
                              <w:r w:rsidRPr="00FD3942">
                                <w:rPr>
                                  <w:rFonts w:ascii="MS UI Gothic" w:eastAsia="MS UI Gothic" w:hAnsi="MS UI Gothic" w:hint="eastAsia"/>
                                  <w:szCs w:val="21"/>
                                </w:rPr>
                                <w:t>E-mail</w:t>
                              </w:r>
                            </w:p>
                            <w:p w:rsidR="00B53DBD" w:rsidRPr="006832E3" w:rsidRDefault="00B53DBD" w:rsidP="00DC70C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689" w:type="dxa"/>
                              <w:gridSpan w:val="2"/>
                              <w:tcBorders>
                                <w:bottom w:val="nil"/>
                              </w:tcBorders>
                            </w:tcPr>
                            <w:p w:rsidR="00B53DBD" w:rsidRPr="00FD3942" w:rsidRDefault="00B53DBD" w:rsidP="00506CD1">
                              <w:pPr>
                                <w:spacing w:beforeLines="50" w:before="152"/>
                                <w:rPr>
                                  <w:rFonts w:ascii="MS UI Gothic" w:eastAsia="MS UI Gothic" w:hAnsi="MS UI Gothic"/>
                                  <w:szCs w:val="22"/>
                                </w:rPr>
                              </w:pPr>
                              <w:r w:rsidRPr="00FD3942">
                                <w:rPr>
                                  <w:rFonts w:ascii="MS UI Gothic" w:eastAsia="MS UI Gothic" w:hAnsi="MS UI Gothic" w:hint="eastAsia"/>
                                  <w:szCs w:val="22"/>
                                </w:rPr>
                                <w:t>F A X</w:t>
                              </w:r>
                            </w:p>
                          </w:tc>
                        </w:tr>
                      </w:tbl>
                      <w:p w:rsidR="00B53DBD" w:rsidRPr="00735E9A" w:rsidRDefault="00B53DBD" w:rsidP="00E36AE8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B22DE" w:rsidRPr="007B118C" w:rsidRDefault="008B22DE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DE2CCB" w:rsidRPr="007B118C" w:rsidRDefault="00DE2CCB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DE2CCB" w:rsidRPr="007B118C" w:rsidRDefault="00DE2CCB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DE2CCB" w:rsidRPr="007B118C" w:rsidRDefault="00DE2CCB">
      <w:pPr>
        <w:rPr>
          <w:rFonts w:ascii="MS UI Gothic" w:eastAsia="MS UI Gothic" w:hAnsi="MS UI Gothic"/>
          <w:color w:val="000000"/>
          <w:kern w:val="0"/>
          <w:szCs w:val="21"/>
        </w:rPr>
      </w:pPr>
    </w:p>
    <w:p w:rsidR="00DE2CCB" w:rsidRPr="007B118C" w:rsidRDefault="00DE2CCB">
      <w:pPr>
        <w:rPr>
          <w:rFonts w:ascii="MS UI Gothic" w:eastAsia="MS UI Gothic" w:hAnsi="MS UI Gothic"/>
          <w:color w:val="000000"/>
          <w:kern w:val="0"/>
          <w:szCs w:val="21"/>
        </w:rPr>
      </w:pPr>
    </w:p>
    <w:sectPr w:rsidR="00DE2CCB" w:rsidRPr="007B118C" w:rsidSect="005D6E22">
      <w:headerReference w:type="default" r:id="rId11"/>
      <w:pgSz w:w="11906" w:h="16838" w:code="9"/>
      <w:pgMar w:top="851" w:right="1361" w:bottom="567" w:left="1588" w:header="304" w:footer="567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BD" w:rsidRDefault="00B53DBD" w:rsidP="00E40FF3">
      <w:r>
        <w:separator/>
      </w:r>
    </w:p>
  </w:endnote>
  <w:endnote w:type="continuationSeparator" w:id="0">
    <w:p w:rsidR="00B53DBD" w:rsidRDefault="00B53DBD" w:rsidP="00E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BD" w:rsidRDefault="00B53DBD" w:rsidP="00E40FF3">
      <w:r>
        <w:separator/>
      </w:r>
    </w:p>
  </w:footnote>
  <w:footnote w:type="continuationSeparator" w:id="0">
    <w:p w:rsidR="00B53DBD" w:rsidRDefault="00B53DBD" w:rsidP="00E4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BD" w:rsidRPr="00857055" w:rsidRDefault="00B53DBD" w:rsidP="00857055">
    <w:pPr>
      <w:pStyle w:val="a8"/>
      <w:jc w:val="right"/>
      <w:rPr>
        <w:color w:val="FF0000"/>
      </w:rPr>
    </w:pPr>
    <w:r>
      <w:object w:dxaOrig="9676" w:dyaOrig="9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.8pt;height:30.05pt" o:ole="">
          <v:imagedata r:id="rId1" o:title=""/>
        </v:shape>
        <o:OLEObject Type="Embed" ProgID="MSPhotoEd.3" ShapeID="_x0000_i1026" DrawAspect="Content" ObjectID="_15095411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F8D"/>
    <w:multiLevelType w:val="hybridMultilevel"/>
    <w:tmpl w:val="8020AB48"/>
    <w:lvl w:ilvl="0" w:tplc="362A4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D8074E"/>
    <w:multiLevelType w:val="hybridMultilevel"/>
    <w:tmpl w:val="DAFC7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DC5EF2"/>
    <w:multiLevelType w:val="hybridMultilevel"/>
    <w:tmpl w:val="5A7CC4A2"/>
    <w:lvl w:ilvl="0" w:tplc="8A707EC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696D87"/>
    <w:multiLevelType w:val="multilevel"/>
    <w:tmpl w:val="8020AB4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F14457"/>
    <w:multiLevelType w:val="hybridMultilevel"/>
    <w:tmpl w:val="B70CD84C"/>
    <w:lvl w:ilvl="0" w:tplc="85743F02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5F4B66"/>
    <w:multiLevelType w:val="hybridMultilevel"/>
    <w:tmpl w:val="8752CA9A"/>
    <w:lvl w:ilvl="0" w:tplc="F794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26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02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E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26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0D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E2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A4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11A1C"/>
    <w:multiLevelType w:val="hybridMultilevel"/>
    <w:tmpl w:val="3204391C"/>
    <w:lvl w:ilvl="0" w:tplc="A34656AA">
      <w:numFmt w:val="bullet"/>
      <w:lvlText w:val="◇"/>
      <w:lvlJc w:val="left"/>
      <w:pPr>
        <w:ind w:left="1637" w:hanging="360"/>
      </w:pPr>
      <w:rPr>
        <w:rFonts w:ascii="MS UI Gothic" w:eastAsia="MS UI Gothic" w:hAnsi="MS UI Gothic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7">
    <w:nsid w:val="394963AF"/>
    <w:multiLevelType w:val="hybridMultilevel"/>
    <w:tmpl w:val="043006E8"/>
    <w:lvl w:ilvl="0" w:tplc="362A4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681946"/>
    <w:multiLevelType w:val="hybridMultilevel"/>
    <w:tmpl w:val="CF64BA44"/>
    <w:lvl w:ilvl="0" w:tplc="362A4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424807"/>
    <w:multiLevelType w:val="multilevel"/>
    <w:tmpl w:val="8020AB4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A752CDC"/>
    <w:multiLevelType w:val="hybridMultilevel"/>
    <w:tmpl w:val="320416E6"/>
    <w:lvl w:ilvl="0" w:tplc="942CE0EA">
      <w:start w:val="1"/>
      <w:numFmt w:val="decimalEnclosedCircle"/>
      <w:lvlText w:val="%1"/>
      <w:lvlJc w:val="left"/>
      <w:pPr>
        <w:ind w:left="376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20" w:hanging="420"/>
      </w:pPr>
    </w:lvl>
    <w:lvl w:ilvl="3" w:tplc="0409000F" w:tentative="1">
      <w:start w:val="1"/>
      <w:numFmt w:val="decimal"/>
      <w:lvlText w:val="%4."/>
      <w:lvlJc w:val="left"/>
      <w:pPr>
        <w:ind w:left="4040" w:hanging="420"/>
      </w:pPr>
    </w:lvl>
    <w:lvl w:ilvl="4" w:tplc="04090017" w:tentative="1">
      <w:start w:val="1"/>
      <w:numFmt w:val="aiueoFullWidth"/>
      <w:lvlText w:val="(%5)"/>
      <w:lvlJc w:val="left"/>
      <w:pPr>
        <w:ind w:left="4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80" w:hanging="420"/>
      </w:pPr>
    </w:lvl>
    <w:lvl w:ilvl="6" w:tplc="0409000F" w:tentative="1">
      <w:start w:val="1"/>
      <w:numFmt w:val="decimal"/>
      <w:lvlText w:val="%7."/>
      <w:lvlJc w:val="left"/>
      <w:pPr>
        <w:ind w:left="5300" w:hanging="420"/>
      </w:pPr>
    </w:lvl>
    <w:lvl w:ilvl="7" w:tplc="04090017" w:tentative="1">
      <w:start w:val="1"/>
      <w:numFmt w:val="aiueoFullWidth"/>
      <w:lvlText w:val="(%8)"/>
      <w:lvlJc w:val="left"/>
      <w:pPr>
        <w:ind w:left="5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40" w:hanging="420"/>
      </w:pPr>
    </w:lvl>
  </w:abstractNum>
  <w:abstractNum w:abstractNumId="11">
    <w:nsid w:val="4FAA71A1"/>
    <w:multiLevelType w:val="hybridMultilevel"/>
    <w:tmpl w:val="DFE62092"/>
    <w:lvl w:ilvl="0" w:tplc="8A707EC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2C7351"/>
    <w:multiLevelType w:val="hybridMultilevel"/>
    <w:tmpl w:val="5378A0F6"/>
    <w:lvl w:ilvl="0" w:tplc="04090001">
      <w:start w:val="1"/>
      <w:numFmt w:val="bullet"/>
      <w:lvlText w:val=""/>
      <w:lvlJc w:val="left"/>
      <w:pPr>
        <w:ind w:left="11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13">
    <w:nsid w:val="76490D19"/>
    <w:multiLevelType w:val="hybridMultilevel"/>
    <w:tmpl w:val="6C8A5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2273C3"/>
    <w:multiLevelType w:val="hybridMultilevel"/>
    <w:tmpl w:val="927E5496"/>
    <w:lvl w:ilvl="0" w:tplc="8A707EC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FB932F6"/>
    <w:multiLevelType w:val="multilevel"/>
    <w:tmpl w:val="8020AB4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65538" fillcolor="#c6d9f1" stroke="f">
      <v:fill color="#c6d9f1" opacity="52429f"/>
      <v:stroke on="f"/>
      <v:textbox inset="5.85pt,.7pt,5.85pt,.7pt"/>
      <o:colormru v:ext="edit" colors="#66f,#ccf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4"/>
    <w:rsid w:val="00007759"/>
    <w:rsid w:val="00024258"/>
    <w:rsid w:val="00027237"/>
    <w:rsid w:val="00030264"/>
    <w:rsid w:val="000339CF"/>
    <w:rsid w:val="00035229"/>
    <w:rsid w:val="0004002F"/>
    <w:rsid w:val="00041F79"/>
    <w:rsid w:val="00060F0E"/>
    <w:rsid w:val="00061153"/>
    <w:rsid w:val="0006206D"/>
    <w:rsid w:val="000710EE"/>
    <w:rsid w:val="00075FCF"/>
    <w:rsid w:val="00077A8A"/>
    <w:rsid w:val="000934E6"/>
    <w:rsid w:val="00093534"/>
    <w:rsid w:val="00095FF6"/>
    <w:rsid w:val="000A0921"/>
    <w:rsid w:val="000A3E2E"/>
    <w:rsid w:val="000A73A5"/>
    <w:rsid w:val="000B39DF"/>
    <w:rsid w:val="000B7D0D"/>
    <w:rsid w:val="000C193D"/>
    <w:rsid w:val="000C4A6C"/>
    <w:rsid w:val="000D6F9A"/>
    <w:rsid w:val="000F5AE5"/>
    <w:rsid w:val="0010380E"/>
    <w:rsid w:val="001048FB"/>
    <w:rsid w:val="00112787"/>
    <w:rsid w:val="00116A73"/>
    <w:rsid w:val="0012048B"/>
    <w:rsid w:val="00122F12"/>
    <w:rsid w:val="00130F49"/>
    <w:rsid w:val="001322DA"/>
    <w:rsid w:val="00134E58"/>
    <w:rsid w:val="001369FF"/>
    <w:rsid w:val="001419D1"/>
    <w:rsid w:val="0014426E"/>
    <w:rsid w:val="001630DE"/>
    <w:rsid w:val="00171AAB"/>
    <w:rsid w:val="0017225F"/>
    <w:rsid w:val="001741EC"/>
    <w:rsid w:val="0018253C"/>
    <w:rsid w:val="00193E0E"/>
    <w:rsid w:val="001951C2"/>
    <w:rsid w:val="001A3FF1"/>
    <w:rsid w:val="001A4F64"/>
    <w:rsid w:val="001B4C2F"/>
    <w:rsid w:val="001B651C"/>
    <w:rsid w:val="001D69F6"/>
    <w:rsid w:val="001E0D71"/>
    <w:rsid w:val="001E2B18"/>
    <w:rsid w:val="001E4D92"/>
    <w:rsid w:val="001E606B"/>
    <w:rsid w:val="001F25E5"/>
    <w:rsid w:val="001F6DAD"/>
    <w:rsid w:val="00206C55"/>
    <w:rsid w:val="0021492A"/>
    <w:rsid w:val="002152FC"/>
    <w:rsid w:val="00220325"/>
    <w:rsid w:val="002223AE"/>
    <w:rsid w:val="00225448"/>
    <w:rsid w:val="00235A24"/>
    <w:rsid w:val="002500ED"/>
    <w:rsid w:val="0025181E"/>
    <w:rsid w:val="00254DAD"/>
    <w:rsid w:val="0025745E"/>
    <w:rsid w:val="00257DD2"/>
    <w:rsid w:val="00265887"/>
    <w:rsid w:val="00266BBE"/>
    <w:rsid w:val="00267677"/>
    <w:rsid w:val="00270268"/>
    <w:rsid w:val="0027412F"/>
    <w:rsid w:val="00281AD1"/>
    <w:rsid w:val="00281EE3"/>
    <w:rsid w:val="00282665"/>
    <w:rsid w:val="00286547"/>
    <w:rsid w:val="00286EDA"/>
    <w:rsid w:val="002A5408"/>
    <w:rsid w:val="002C1DD4"/>
    <w:rsid w:val="002C327E"/>
    <w:rsid w:val="002C6493"/>
    <w:rsid w:val="002D16B1"/>
    <w:rsid w:val="002D4284"/>
    <w:rsid w:val="002D4646"/>
    <w:rsid w:val="002D712A"/>
    <w:rsid w:val="002E1058"/>
    <w:rsid w:val="002E61F9"/>
    <w:rsid w:val="0030481A"/>
    <w:rsid w:val="00313409"/>
    <w:rsid w:val="00315D65"/>
    <w:rsid w:val="00315FF1"/>
    <w:rsid w:val="0033276C"/>
    <w:rsid w:val="00335F46"/>
    <w:rsid w:val="00340B64"/>
    <w:rsid w:val="00361627"/>
    <w:rsid w:val="00362C74"/>
    <w:rsid w:val="00365108"/>
    <w:rsid w:val="0037414F"/>
    <w:rsid w:val="003920C1"/>
    <w:rsid w:val="00395236"/>
    <w:rsid w:val="003A0831"/>
    <w:rsid w:val="003B2084"/>
    <w:rsid w:val="003B2BC6"/>
    <w:rsid w:val="003B4D41"/>
    <w:rsid w:val="003B508C"/>
    <w:rsid w:val="003B5594"/>
    <w:rsid w:val="003C48EA"/>
    <w:rsid w:val="003D289F"/>
    <w:rsid w:val="003D3109"/>
    <w:rsid w:val="003E073A"/>
    <w:rsid w:val="00400235"/>
    <w:rsid w:val="00402E3D"/>
    <w:rsid w:val="0041094D"/>
    <w:rsid w:val="00412072"/>
    <w:rsid w:val="00445779"/>
    <w:rsid w:val="00451063"/>
    <w:rsid w:val="00453DCB"/>
    <w:rsid w:val="00454F5D"/>
    <w:rsid w:val="0046432F"/>
    <w:rsid w:val="004655A5"/>
    <w:rsid w:val="004678FB"/>
    <w:rsid w:val="0047512F"/>
    <w:rsid w:val="004B5D54"/>
    <w:rsid w:val="004C636B"/>
    <w:rsid w:val="004C79BD"/>
    <w:rsid w:val="004E0882"/>
    <w:rsid w:val="004E2543"/>
    <w:rsid w:val="004E7A0B"/>
    <w:rsid w:val="004F0505"/>
    <w:rsid w:val="004F0DD0"/>
    <w:rsid w:val="004F2B0F"/>
    <w:rsid w:val="0050475B"/>
    <w:rsid w:val="005053D7"/>
    <w:rsid w:val="00506CD1"/>
    <w:rsid w:val="0051002E"/>
    <w:rsid w:val="00510E42"/>
    <w:rsid w:val="00523035"/>
    <w:rsid w:val="00532C2F"/>
    <w:rsid w:val="005377C6"/>
    <w:rsid w:val="00540019"/>
    <w:rsid w:val="00547C75"/>
    <w:rsid w:val="00553128"/>
    <w:rsid w:val="00575B18"/>
    <w:rsid w:val="0058238B"/>
    <w:rsid w:val="00582B82"/>
    <w:rsid w:val="00585315"/>
    <w:rsid w:val="005920F2"/>
    <w:rsid w:val="005A6EF0"/>
    <w:rsid w:val="005B1A70"/>
    <w:rsid w:val="005D18FD"/>
    <w:rsid w:val="005D3F1A"/>
    <w:rsid w:val="005D6E22"/>
    <w:rsid w:val="005E0F86"/>
    <w:rsid w:val="005E107C"/>
    <w:rsid w:val="005F0D19"/>
    <w:rsid w:val="005F7984"/>
    <w:rsid w:val="00604222"/>
    <w:rsid w:val="00615EFF"/>
    <w:rsid w:val="00616C1F"/>
    <w:rsid w:val="00622EFD"/>
    <w:rsid w:val="006264B9"/>
    <w:rsid w:val="0063025B"/>
    <w:rsid w:val="0063239E"/>
    <w:rsid w:val="006408B8"/>
    <w:rsid w:val="006660CF"/>
    <w:rsid w:val="0066618F"/>
    <w:rsid w:val="00667A7F"/>
    <w:rsid w:val="00674332"/>
    <w:rsid w:val="00675C56"/>
    <w:rsid w:val="0068403A"/>
    <w:rsid w:val="006850F2"/>
    <w:rsid w:val="006916DB"/>
    <w:rsid w:val="00693EFC"/>
    <w:rsid w:val="00697C58"/>
    <w:rsid w:val="006A327B"/>
    <w:rsid w:val="006A68ED"/>
    <w:rsid w:val="006B0CA6"/>
    <w:rsid w:val="006B3C6B"/>
    <w:rsid w:val="006B7B91"/>
    <w:rsid w:val="006C042C"/>
    <w:rsid w:val="006D52BF"/>
    <w:rsid w:val="006D548E"/>
    <w:rsid w:val="006D6051"/>
    <w:rsid w:val="006D6B6F"/>
    <w:rsid w:val="006E4A8A"/>
    <w:rsid w:val="006E7ACD"/>
    <w:rsid w:val="00700084"/>
    <w:rsid w:val="00704014"/>
    <w:rsid w:val="00717D36"/>
    <w:rsid w:val="00727D02"/>
    <w:rsid w:val="00732FF6"/>
    <w:rsid w:val="00737602"/>
    <w:rsid w:val="00742C85"/>
    <w:rsid w:val="0075486D"/>
    <w:rsid w:val="0075620E"/>
    <w:rsid w:val="0076777A"/>
    <w:rsid w:val="007760CC"/>
    <w:rsid w:val="0078619E"/>
    <w:rsid w:val="00786CF3"/>
    <w:rsid w:val="0079287D"/>
    <w:rsid w:val="007B118C"/>
    <w:rsid w:val="007B3C84"/>
    <w:rsid w:val="007D3781"/>
    <w:rsid w:val="007E1EFC"/>
    <w:rsid w:val="0080348D"/>
    <w:rsid w:val="0081242D"/>
    <w:rsid w:val="0081427A"/>
    <w:rsid w:val="00821394"/>
    <w:rsid w:val="00821BBD"/>
    <w:rsid w:val="00824D88"/>
    <w:rsid w:val="00825E46"/>
    <w:rsid w:val="0082642D"/>
    <w:rsid w:val="00830409"/>
    <w:rsid w:val="00836C92"/>
    <w:rsid w:val="008506AD"/>
    <w:rsid w:val="00857055"/>
    <w:rsid w:val="008617FA"/>
    <w:rsid w:val="008623FA"/>
    <w:rsid w:val="00863864"/>
    <w:rsid w:val="00864DF3"/>
    <w:rsid w:val="0086639C"/>
    <w:rsid w:val="008733D6"/>
    <w:rsid w:val="0087401D"/>
    <w:rsid w:val="008800EF"/>
    <w:rsid w:val="00885ADB"/>
    <w:rsid w:val="00887354"/>
    <w:rsid w:val="00896244"/>
    <w:rsid w:val="008B2077"/>
    <w:rsid w:val="008B22DE"/>
    <w:rsid w:val="008B2479"/>
    <w:rsid w:val="008C6894"/>
    <w:rsid w:val="008F1B68"/>
    <w:rsid w:val="008F3E61"/>
    <w:rsid w:val="00900DC5"/>
    <w:rsid w:val="009054E0"/>
    <w:rsid w:val="009103C5"/>
    <w:rsid w:val="009113C9"/>
    <w:rsid w:val="0091302D"/>
    <w:rsid w:val="00915B3F"/>
    <w:rsid w:val="00915BEE"/>
    <w:rsid w:val="00917325"/>
    <w:rsid w:val="00917B1F"/>
    <w:rsid w:val="00925232"/>
    <w:rsid w:val="00940801"/>
    <w:rsid w:val="009628AC"/>
    <w:rsid w:val="00965FC0"/>
    <w:rsid w:val="00970992"/>
    <w:rsid w:val="009751C1"/>
    <w:rsid w:val="00975BDC"/>
    <w:rsid w:val="00985099"/>
    <w:rsid w:val="009873F4"/>
    <w:rsid w:val="009A58AE"/>
    <w:rsid w:val="009A6C59"/>
    <w:rsid w:val="009B5D5B"/>
    <w:rsid w:val="009C32EA"/>
    <w:rsid w:val="009D327E"/>
    <w:rsid w:val="009D3BBF"/>
    <w:rsid w:val="009E05AA"/>
    <w:rsid w:val="009E531A"/>
    <w:rsid w:val="009E6683"/>
    <w:rsid w:val="009E69AA"/>
    <w:rsid w:val="009F4DE1"/>
    <w:rsid w:val="00A06392"/>
    <w:rsid w:val="00A13F46"/>
    <w:rsid w:val="00A34018"/>
    <w:rsid w:val="00A34E9A"/>
    <w:rsid w:val="00A358EA"/>
    <w:rsid w:val="00A46AC5"/>
    <w:rsid w:val="00A47518"/>
    <w:rsid w:val="00A54188"/>
    <w:rsid w:val="00A54C00"/>
    <w:rsid w:val="00A54F08"/>
    <w:rsid w:val="00A633B2"/>
    <w:rsid w:val="00A65E7A"/>
    <w:rsid w:val="00A71563"/>
    <w:rsid w:val="00A77704"/>
    <w:rsid w:val="00A82DD0"/>
    <w:rsid w:val="00A831F1"/>
    <w:rsid w:val="00A949C1"/>
    <w:rsid w:val="00A96FF9"/>
    <w:rsid w:val="00AA0E67"/>
    <w:rsid w:val="00AA110E"/>
    <w:rsid w:val="00AC0F1E"/>
    <w:rsid w:val="00AD3498"/>
    <w:rsid w:val="00AF1C24"/>
    <w:rsid w:val="00AF6806"/>
    <w:rsid w:val="00B117C6"/>
    <w:rsid w:val="00B20EE4"/>
    <w:rsid w:val="00B238C6"/>
    <w:rsid w:val="00B26A08"/>
    <w:rsid w:val="00B300FC"/>
    <w:rsid w:val="00B33E54"/>
    <w:rsid w:val="00B4525C"/>
    <w:rsid w:val="00B52E5B"/>
    <w:rsid w:val="00B53DBD"/>
    <w:rsid w:val="00B6114D"/>
    <w:rsid w:val="00B63530"/>
    <w:rsid w:val="00B66CDA"/>
    <w:rsid w:val="00B7057A"/>
    <w:rsid w:val="00B72D10"/>
    <w:rsid w:val="00B8428E"/>
    <w:rsid w:val="00B85509"/>
    <w:rsid w:val="00B92A45"/>
    <w:rsid w:val="00B93DE5"/>
    <w:rsid w:val="00BA65D9"/>
    <w:rsid w:val="00BA798A"/>
    <w:rsid w:val="00BC13FD"/>
    <w:rsid w:val="00BD5CAF"/>
    <w:rsid w:val="00BE2491"/>
    <w:rsid w:val="00BE3FA0"/>
    <w:rsid w:val="00BF0CF0"/>
    <w:rsid w:val="00BF714F"/>
    <w:rsid w:val="00C0416E"/>
    <w:rsid w:val="00C07ACF"/>
    <w:rsid w:val="00C12C5F"/>
    <w:rsid w:val="00C14BCD"/>
    <w:rsid w:val="00C16217"/>
    <w:rsid w:val="00C17724"/>
    <w:rsid w:val="00C22403"/>
    <w:rsid w:val="00C22461"/>
    <w:rsid w:val="00C26ED8"/>
    <w:rsid w:val="00C36C45"/>
    <w:rsid w:val="00C42EAE"/>
    <w:rsid w:val="00C4430F"/>
    <w:rsid w:val="00C526EE"/>
    <w:rsid w:val="00C52926"/>
    <w:rsid w:val="00C71218"/>
    <w:rsid w:val="00C74C67"/>
    <w:rsid w:val="00C84D2A"/>
    <w:rsid w:val="00C8732E"/>
    <w:rsid w:val="00C943EB"/>
    <w:rsid w:val="00C97C7D"/>
    <w:rsid w:val="00CA2AE1"/>
    <w:rsid w:val="00CA38B5"/>
    <w:rsid w:val="00CD03D4"/>
    <w:rsid w:val="00CD24F3"/>
    <w:rsid w:val="00CD44F4"/>
    <w:rsid w:val="00CD5345"/>
    <w:rsid w:val="00CE22AF"/>
    <w:rsid w:val="00CE22EA"/>
    <w:rsid w:val="00CF1CB1"/>
    <w:rsid w:val="00CF2211"/>
    <w:rsid w:val="00CF517D"/>
    <w:rsid w:val="00CF5871"/>
    <w:rsid w:val="00D03B71"/>
    <w:rsid w:val="00D1447F"/>
    <w:rsid w:val="00D22C09"/>
    <w:rsid w:val="00D235EC"/>
    <w:rsid w:val="00D244F0"/>
    <w:rsid w:val="00D4246B"/>
    <w:rsid w:val="00D448DC"/>
    <w:rsid w:val="00D505F0"/>
    <w:rsid w:val="00D5583D"/>
    <w:rsid w:val="00D64136"/>
    <w:rsid w:val="00D65BA7"/>
    <w:rsid w:val="00D70DC5"/>
    <w:rsid w:val="00D72921"/>
    <w:rsid w:val="00D8251E"/>
    <w:rsid w:val="00D9656A"/>
    <w:rsid w:val="00DA3A27"/>
    <w:rsid w:val="00DB2E6E"/>
    <w:rsid w:val="00DC70CD"/>
    <w:rsid w:val="00DD53BC"/>
    <w:rsid w:val="00DE2CCB"/>
    <w:rsid w:val="00DE6214"/>
    <w:rsid w:val="00DF2BEF"/>
    <w:rsid w:val="00DF408E"/>
    <w:rsid w:val="00DF41F5"/>
    <w:rsid w:val="00E04B18"/>
    <w:rsid w:val="00E166DA"/>
    <w:rsid w:val="00E24643"/>
    <w:rsid w:val="00E27237"/>
    <w:rsid w:val="00E27D7E"/>
    <w:rsid w:val="00E27F65"/>
    <w:rsid w:val="00E30BCE"/>
    <w:rsid w:val="00E36AE8"/>
    <w:rsid w:val="00E40FF3"/>
    <w:rsid w:val="00E42AB5"/>
    <w:rsid w:val="00E51D93"/>
    <w:rsid w:val="00E54291"/>
    <w:rsid w:val="00E70F0C"/>
    <w:rsid w:val="00E72F53"/>
    <w:rsid w:val="00E74172"/>
    <w:rsid w:val="00E8156A"/>
    <w:rsid w:val="00E83222"/>
    <w:rsid w:val="00E94933"/>
    <w:rsid w:val="00E94DF7"/>
    <w:rsid w:val="00EA3463"/>
    <w:rsid w:val="00EB4BF7"/>
    <w:rsid w:val="00EB6572"/>
    <w:rsid w:val="00EC1B39"/>
    <w:rsid w:val="00EC3256"/>
    <w:rsid w:val="00ED2E0F"/>
    <w:rsid w:val="00ED67A6"/>
    <w:rsid w:val="00EE11AA"/>
    <w:rsid w:val="00EF2DD9"/>
    <w:rsid w:val="00F14101"/>
    <w:rsid w:val="00F20249"/>
    <w:rsid w:val="00F226D3"/>
    <w:rsid w:val="00F31076"/>
    <w:rsid w:val="00F3420A"/>
    <w:rsid w:val="00F40D4F"/>
    <w:rsid w:val="00F41B68"/>
    <w:rsid w:val="00F42E9C"/>
    <w:rsid w:val="00F5171D"/>
    <w:rsid w:val="00F72842"/>
    <w:rsid w:val="00F77793"/>
    <w:rsid w:val="00F87435"/>
    <w:rsid w:val="00F906A5"/>
    <w:rsid w:val="00F94BBC"/>
    <w:rsid w:val="00FB0E91"/>
    <w:rsid w:val="00FB6054"/>
    <w:rsid w:val="00FC1EF1"/>
    <w:rsid w:val="00FC6181"/>
    <w:rsid w:val="00FD21D3"/>
    <w:rsid w:val="00FD3942"/>
    <w:rsid w:val="00FD3F30"/>
    <w:rsid w:val="00FE202D"/>
    <w:rsid w:val="00FE30F6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#c6d9f1" stroke="f">
      <v:fill color="#c6d9f1" opacity="52429f"/>
      <v:stroke on="f"/>
      <v:textbox inset="5.85pt,.7pt,5.85pt,.7pt"/>
      <o:colormru v:ext="edit" colors="#66f,#ccf"/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52BF"/>
  </w:style>
  <w:style w:type="paragraph" w:styleId="a4">
    <w:name w:val="Note Heading"/>
    <w:basedOn w:val="a"/>
    <w:next w:val="a"/>
    <w:rsid w:val="006D52BF"/>
    <w:pPr>
      <w:jc w:val="center"/>
    </w:pPr>
  </w:style>
  <w:style w:type="paragraph" w:styleId="a5">
    <w:name w:val="Closing"/>
    <w:basedOn w:val="a"/>
    <w:rsid w:val="006D52BF"/>
    <w:pPr>
      <w:jc w:val="right"/>
    </w:pPr>
  </w:style>
  <w:style w:type="paragraph" w:styleId="a6">
    <w:name w:val="Body Text"/>
    <w:basedOn w:val="a"/>
    <w:rsid w:val="006D52BF"/>
    <w:pPr>
      <w:autoSpaceDE w:val="0"/>
      <w:autoSpaceDN w:val="0"/>
      <w:adjustRightInd w:val="0"/>
      <w:jc w:val="left"/>
    </w:pPr>
    <w:rPr>
      <w:rFonts w:ascii="ＭＳ Ｐゴシック" w:hAnsi="Times New Roman"/>
      <w:color w:val="000000"/>
      <w:kern w:val="0"/>
      <w:sz w:val="18"/>
      <w:szCs w:val="21"/>
    </w:rPr>
  </w:style>
  <w:style w:type="character" w:styleId="a7">
    <w:name w:val="Hyperlink"/>
    <w:rsid w:val="006D52BF"/>
    <w:rPr>
      <w:color w:val="004488"/>
      <w:u w:val="single"/>
    </w:rPr>
  </w:style>
  <w:style w:type="paragraph" w:styleId="a8">
    <w:name w:val="header"/>
    <w:basedOn w:val="a"/>
    <w:link w:val="a9"/>
    <w:uiPriority w:val="99"/>
    <w:unhideWhenUsed/>
    <w:rsid w:val="00E40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0FF3"/>
    <w:rPr>
      <w:rFonts w:eastAsia="ＭＳ Ｐ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40F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0FF3"/>
    <w:rPr>
      <w:rFonts w:eastAsia="ＭＳ Ｐ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21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21D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12C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52BF"/>
  </w:style>
  <w:style w:type="paragraph" w:styleId="a4">
    <w:name w:val="Note Heading"/>
    <w:basedOn w:val="a"/>
    <w:next w:val="a"/>
    <w:rsid w:val="006D52BF"/>
    <w:pPr>
      <w:jc w:val="center"/>
    </w:pPr>
  </w:style>
  <w:style w:type="paragraph" w:styleId="a5">
    <w:name w:val="Closing"/>
    <w:basedOn w:val="a"/>
    <w:rsid w:val="006D52BF"/>
    <w:pPr>
      <w:jc w:val="right"/>
    </w:pPr>
  </w:style>
  <w:style w:type="paragraph" w:styleId="a6">
    <w:name w:val="Body Text"/>
    <w:basedOn w:val="a"/>
    <w:rsid w:val="006D52BF"/>
    <w:pPr>
      <w:autoSpaceDE w:val="0"/>
      <w:autoSpaceDN w:val="0"/>
      <w:adjustRightInd w:val="0"/>
      <w:jc w:val="left"/>
    </w:pPr>
    <w:rPr>
      <w:rFonts w:ascii="ＭＳ Ｐゴシック" w:hAnsi="Times New Roman"/>
      <w:color w:val="000000"/>
      <w:kern w:val="0"/>
      <w:sz w:val="18"/>
      <w:szCs w:val="21"/>
    </w:rPr>
  </w:style>
  <w:style w:type="character" w:styleId="a7">
    <w:name w:val="Hyperlink"/>
    <w:rsid w:val="006D52BF"/>
    <w:rPr>
      <w:color w:val="004488"/>
      <w:u w:val="single"/>
    </w:rPr>
  </w:style>
  <w:style w:type="paragraph" w:styleId="a8">
    <w:name w:val="header"/>
    <w:basedOn w:val="a"/>
    <w:link w:val="a9"/>
    <w:uiPriority w:val="99"/>
    <w:unhideWhenUsed/>
    <w:rsid w:val="00E40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0FF3"/>
    <w:rPr>
      <w:rFonts w:eastAsia="ＭＳ Ｐ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40F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0FF3"/>
    <w:rPr>
      <w:rFonts w:eastAsia="ＭＳ Ｐ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21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21D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12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f@smf.g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f@smf.gr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3">
            <a:lumMod val="60000"/>
            <a:lumOff val="40000"/>
            <a:alpha val="70000"/>
          </a:scheme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F0ED-CC65-4F02-8887-2A51AC4C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中小企業環境経営シンポジウム　　☆ エコプロダクツ２０１２同時開催 ☆</vt:lpstr>
      <vt:lpstr>中小企業環境経営シンポジウム　　☆ エコプロダクツ２０１２同時開催 ☆</vt:lpstr>
    </vt:vector>
  </TitlesOfParts>
  <Company>環境部</Company>
  <LinksUpToDate>false</LinksUpToDate>
  <CharactersWithSpaces>433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mailto:smf@smf.gr.jp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mailto:smf@smf.gr.jp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中小企業環境経営シンポジウム　　☆ エコプロダクツ２０１２同時開催 ☆</dc:title>
  <dc:creator>Microsoft Office ユーザー</dc:creator>
  <cp:lastModifiedBy>FJ-USER</cp:lastModifiedBy>
  <cp:revision>8</cp:revision>
  <cp:lastPrinted>2015-11-18T07:18:00Z</cp:lastPrinted>
  <dcterms:created xsi:type="dcterms:W3CDTF">2015-11-16T09:50:00Z</dcterms:created>
  <dcterms:modified xsi:type="dcterms:W3CDTF">2015-11-20T07:12:00Z</dcterms:modified>
</cp:coreProperties>
</file>